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B5" w:rsidRPr="004D17A4" w:rsidRDefault="00587AB5" w:rsidP="00587AB5">
      <w:pPr>
        <w:spacing w:after="200" w:line="276" w:lineRule="auto"/>
        <w:ind w:right="-289"/>
        <w:jc w:val="center"/>
        <w:rPr>
          <w:b/>
          <w:color w:val="000000"/>
          <w:sz w:val="28"/>
          <w:szCs w:val="28"/>
        </w:rPr>
      </w:pPr>
      <w:r w:rsidRPr="004D17A4">
        <w:rPr>
          <w:b/>
          <w:color w:val="000000"/>
          <w:sz w:val="28"/>
          <w:szCs w:val="28"/>
        </w:rPr>
        <w:t>1. Пояснительная записка</w:t>
      </w:r>
    </w:p>
    <w:p w:rsidR="00587AB5" w:rsidRDefault="00587AB5" w:rsidP="00587AB5">
      <w:pPr>
        <w:spacing w:line="276" w:lineRule="auto"/>
        <w:ind w:firstLine="709"/>
        <w:jc w:val="both"/>
      </w:pPr>
      <w:r w:rsidRPr="00FD337A">
        <w:rPr>
          <w:b/>
          <w:color w:val="000000"/>
        </w:rPr>
        <w:t xml:space="preserve"> </w:t>
      </w:r>
      <w:r w:rsidRPr="00FD337A">
        <w:rPr>
          <w:b/>
        </w:rPr>
        <w:t>Рабочая программа по обществознанию</w:t>
      </w:r>
      <w:r>
        <w:t xml:space="preserve"> для обучающихся 10-11 классов </w:t>
      </w:r>
      <w:r w:rsidRPr="004D17A4">
        <w:t xml:space="preserve">разработана </w:t>
      </w:r>
    </w:p>
    <w:p w:rsidR="00EB59D9" w:rsidRDefault="00587AB5" w:rsidP="00426737">
      <w:pPr>
        <w:spacing w:line="276" w:lineRule="auto"/>
        <w:jc w:val="both"/>
      </w:pPr>
      <w:r>
        <w:t xml:space="preserve">в </w:t>
      </w:r>
      <w:r w:rsidRPr="004D17A4">
        <w:t>соответствии</w:t>
      </w:r>
      <w:r w:rsidR="00EB59D9">
        <w:t>:</w:t>
      </w:r>
      <w:r w:rsidRPr="004D17A4">
        <w:t xml:space="preserve"> </w:t>
      </w:r>
    </w:p>
    <w:p w:rsidR="00587AB5" w:rsidRPr="004D17A4" w:rsidRDefault="00587AB5" w:rsidP="00597410">
      <w:pPr>
        <w:pStyle w:val="a3"/>
        <w:numPr>
          <w:ilvl w:val="0"/>
          <w:numId w:val="5"/>
        </w:numPr>
        <w:shd w:val="clear" w:color="auto" w:fill="FFFFFF"/>
        <w:spacing w:before="0" w:beforeAutospacing="0" w:after="0" w:afterAutospacing="0" w:line="294" w:lineRule="atLeast"/>
        <w:jc w:val="both"/>
      </w:pPr>
      <w:r w:rsidRPr="004D17A4">
        <w:t xml:space="preserve">с ФГОС СОО, утвержденным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редакции Приказов </w:t>
      </w:r>
      <w:proofErr w:type="spellStart"/>
      <w:r w:rsidRPr="004D17A4">
        <w:t>Минобрнауки</w:t>
      </w:r>
      <w:proofErr w:type="spellEnd"/>
      <w:r w:rsidRPr="004D17A4">
        <w:t xml:space="preserve"> России от 29.12.2014 №1645, от 31.12. 2015 № 1578 и от 29.06.2017 № 613);</w:t>
      </w:r>
    </w:p>
    <w:p w:rsidR="002E3ADC" w:rsidRDefault="00587AB5" w:rsidP="00426737">
      <w:pPr>
        <w:spacing w:line="276" w:lineRule="auto"/>
        <w:jc w:val="both"/>
      </w:pPr>
      <w:r w:rsidRPr="004D17A4">
        <w:t>на основе</w:t>
      </w:r>
      <w:r w:rsidR="002E3ADC">
        <w:t>:</w:t>
      </w:r>
    </w:p>
    <w:p w:rsidR="002E3ADC" w:rsidRPr="002E3ADC" w:rsidRDefault="00587AB5" w:rsidP="002E3ADC">
      <w:pPr>
        <w:pStyle w:val="a3"/>
        <w:numPr>
          <w:ilvl w:val="0"/>
          <w:numId w:val="5"/>
        </w:numPr>
        <w:shd w:val="clear" w:color="auto" w:fill="FFFFFF"/>
        <w:spacing w:before="0" w:beforeAutospacing="0" w:after="0" w:afterAutospacing="0" w:line="294" w:lineRule="atLeast"/>
        <w:jc w:val="both"/>
        <w:rPr>
          <w:highlight w:val="white"/>
        </w:rPr>
      </w:pPr>
      <w:r w:rsidRPr="004D17A4">
        <w:t xml:space="preserve"> примерной программы СОО по обществознанию (базовый уровень) -</w:t>
      </w:r>
      <w:r w:rsidR="002E3ADC">
        <w:t xml:space="preserve"> М. "Просвещение" 2018 </w:t>
      </w:r>
      <w:r w:rsidRPr="004D17A4">
        <w:t xml:space="preserve">  </w:t>
      </w:r>
    </w:p>
    <w:p w:rsidR="002E3ADC" w:rsidRDefault="00587AB5" w:rsidP="002E3ADC">
      <w:pPr>
        <w:pStyle w:val="a3"/>
        <w:numPr>
          <w:ilvl w:val="0"/>
          <w:numId w:val="5"/>
        </w:numPr>
        <w:shd w:val="clear" w:color="auto" w:fill="FFFFFF"/>
        <w:spacing w:before="0" w:beforeAutospacing="0" w:after="0" w:afterAutospacing="0" w:line="294" w:lineRule="atLeast"/>
        <w:jc w:val="both"/>
        <w:rPr>
          <w:highlight w:val="white"/>
        </w:rPr>
      </w:pPr>
      <w:r w:rsidRPr="004D17A4">
        <w:t>с учетом авторской программы:</w:t>
      </w:r>
      <w:r>
        <w:t xml:space="preserve"> </w:t>
      </w:r>
      <w:proofErr w:type="spellStart"/>
      <w:r w:rsidRPr="004D17A4">
        <w:rPr>
          <w:highlight w:val="white"/>
        </w:rPr>
        <w:t>Л</w:t>
      </w:r>
      <w:r w:rsidR="00484F57">
        <w:rPr>
          <w:highlight w:val="white"/>
        </w:rPr>
        <w:t>азебникова</w:t>
      </w:r>
      <w:proofErr w:type="spellEnd"/>
      <w:r w:rsidR="00484F57">
        <w:rPr>
          <w:highlight w:val="white"/>
        </w:rPr>
        <w:t xml:space="preserve"> А. Ю. Обществознание. </w:t>
      </w:r>
    </w:p>
    <w:p w:rsidR="00587AB5" w:rsidRPr="002E3ADC" w:rsidRDefault="00426737" w:rsidP="002E3ADC">
      <w:pPr>
        <w:pStyle w:val="a3"/>
        <w:numPr>
          <w:ilvl w:val="0"/>
          <w:numId w:val="5"/>
        </w:numPr>
        <w:shd w:val="clear" w:color="auto" w:fill="FFFFFF"/>
        <w:spacing w:before="0" w:beforeAutospacing="0" w:after="0" w:afterAutospacing="0" w:line="294" w:lineRule="atLeast"/>
        <w:jc w:val="both"/>
        <w:rPr>
          <w:highlight w:val="white"/>
        </w:rPr>
      </w:pPr>
      <w:r w:rsidRPr="002E3ADC">
        <w:rPr>
          <w:highlight w:val="white"/>
        </w:rPr>
        <w:t>п</w:t>
      </w:r>
      <w:r w:rsidR="00587AB5" w:rsidRPr="002E3ADC">
        <w:rPr>
          <w:highlight w:val="white"/>
        </w:rPr>
        <w:t>римерные рабочие п</w:t>
      </w:r>
      <w:r w:rsidR="00484F57" w:rsidRPr="002E3ADC">
        <w:rPr>
          <w:highlight w:val="white"/>
        </w:rPr>
        <w:t>рограммы СОО</w:t>
      </w:r>
      <w:r w:rsidR="00587AB5" w:rsidRPr="002E3ADC">
        <w:rPr>
          <w:highlight w:val="white"/>
        </w:rPr>
        <w:t xml:space="preserve"> </w:t>
      </w:r>
    </w:p>
    <w:p w:rsidR="00565ED7" w:rsidRPr="00426737" w:rsidRDefault="00565ED7" w:rsidP="00426737">
      <w:pPr>
        <w:pStyle w:val="a3"/>
        <w:numPr>
          <w:ilvl w:val="0"/>
          <w:numId w:val="5"/>
        </w:numPr>
        <w:shd w:val="clear" w:color="auto" w:fill="FFFFFF"/>
        <w:spacing w:before="0" w:beforeAutospacing="0" w:after="0" w:afterAutospacing="0" w:line="294" w:lineRule="atLeast"/>
        <w:jc w:val="both"/>
        <w:rPr>
          <w:rFonts w:ascii="Arial" w:hAnsi="Arial" w:cs="Arial"/>
          <w:color w:val="000000"/>
        </w:rPr>
      </w:pPr>
      <w:r w:rsidRPr="00426737">
        <w:rPr>
          <w:color w:val="000000"/>
        </w:rPr>
        <w:t>Федеральный Закон от 29.12.2012 № 273-ФЗ «Об образовании в Российс</w:t>
      </w:r>
      <w:r w:rsidR="002E3ADC">
        <w:rPr>
          <w:color w:val="000000"/>
        </w:rPr>
        <w:t>кой Федерации» (ст.12,13,15,16)</w:t>
      </w:r>
      <w:r w:rsidRPr="00426737">
        <w:rPr>
          <w:color w:val="000000"/>
        </w:rPr>
        <w:t>;</w:t>
      </w:r>
    </w:p>
    <w:p w:rsidR="00565ED7" w:rsidRPr="00426737" w:rsidRDefault="00AF03CD" w:rsidP="00426737">
      <w:pPr>
        <w:pStyle w:val="a3"/>
        <w:numPr>
          <w:ilvl w:val="0"/>
          <w:numId w:val="5"/>
        </w:numPr>
        <w:shd w:val="clear" w:color="auto" w:fill="FFFFFF"/>
        <w:spacing w:before="0" w:beforeAutospacing="0" w:after="0" w:afterAutospacing="0" w:line="294" w:lineRule="atLeast"/>
        <w:jc w:val="both"/>
        <w:rPr>
          <w:rFonts w:ascii="Arial" w:hAnsi="Arial" w:cs="Arial"/>
          <w:color w:val="000000"/>
        </w:rPr>
      </w:pPr>
      <w:r>
        <w:rPr>
          <w:color w:val="000000"/>
        </w:rPr>
        <w:t>Постановления</w:t>
      </w:r>
      <w:r w:rsidR="00565ED7" w:rsidRPr="00426737">
        <w:rPr>
          <w:color w:val="000000"/>
        </w:rPr>
        <w:t xml:space="preserve">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03.03.2011. Регистрационный номер 19993;</w:t>
      </w:r>
    </w:p>
    <w:p w:rsidR="00565ED7" w:rsidRPr="00426737" w:rsidRDefault="00565ED7" w:rsidP="00426737">
      <w:pPr>
        <w:pStyle w:val="a3"/>
        <w:numPr>
          <w:ilvl w:val="0"/>
          <w:numId w:val="5"/>
        </w:numPr>
        <w:shd w:val="clear" w:color="auto" w:fill="FFFFFF"/>
        <w:spacing w:before="0" w:beforeAutospacing="0" w:after="0" w:afterAutospacing="0" w:line="294" w:lineRule="atLeast"/>
        <w:jc w:val="both"/>
        <w:rPr>
          <w:rFonts w:ascii="Arial" w:hAnsi="Arial" w:cs="Arial"/>
          <w:color w:val="000000"/>
        </w:rPr>
      </w:pPr>
      <w:r w:rsidRPr="00426737">
        <w:rPr>
          <w:color w:val="000000"/>
        </w:rPr>
        <w:t>Приказ</w:t>
      </w:r>
      <w:r w:rsidR="00AF03CD">
        <w:rPr>
          <w:color w:val="000000"/>
        </w:rPr>
        <w:t>а</w:t>
      </w:r>
      <w:r w:rsidRPr="00426737">
        <w:rPr>
          <w:color w:val="000000"/>
        </w:rPr>
        <w:t xml:space="preserve"> Министерства образования и науки Российской Федерации от 4 октября 2010 №986 (Зарегистрирован в Минюсте РФ 3 февраля 2011 4 г. Регистрационный N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565ED7" w:rsidRPr="00426737" w:rsidRDefault="00565ED7" w:rsidP="00426737">
      <w:pPr>
        <w:pStyle w:val="a3"/>
        <w:numPr>
          <w:ilvl w:val="0"/>
          <w:numId w:val="5"/>
        </w:numPr>
        <w:shd w:val="clear" w:color="auto" w:fill="FFFFFF"/>
        <w:spacing w:before="0" w:beforeAutospacing="0" w:after="0" w:afterAutospacing="0" w:line="294" w:lineRule="atLeast"/>
        <w:jc w:val="both"/>
        <w:rPr>
          <w:rFonts w:ascii="Arial" w:hAnsi="Arial" w:cs="Arial"/>
          <w:color w:val="000000"/>
        </w:rPr>
      </w:pPr>
      <w:r w:rsidRPr="00426737">
        <w:rPr>
          <w:color w:val="000000"/>
        </w:rPr>
        <w:t>Приказ</w:t>
      </w:r>
      <w:r w:rsidR="00AF03CD">
        <w:rPr>
          <w:color w:val="000000"/>
        </w:rPr>
        <w:t>а</w:t>
      </w:r>
      <w:r w:rsidRPr="00426737">
        <w:rPr>
          <w:color w:val="000000"/>
        </w:rPr>
        <w:t xml:space="preserve"> Министерства образования и науки Российской Федерации от 28 декабря 2010 №2106 (Зарегистрирован в Минюсте РФ 2 февраля 2011 г. Регистрационный N 19676) «Об утверждении Федеральных требований к образовательным учреждениям в части охраны здоровья обучающихся, воспитанников»;</w:t>
      </w:r>
    </w:p>
    <w:p w:rsidR="00565ED7" w:rsidRPr="00426737" w:rsidRDefault="00565ED7" w:rsidP="00426737">
      <w:pPr>
        <w:pStyle w:val="a3"/>
        <w:numPr>
          <w:ilvl w:val="0"/>
          <w:numId w:val="5"/>
        </w:numPr>
        <w:shd w:val="clear" w:color="auto" w:fill="FFFFFF"/>
        <w:spacing w:before="0" w:beforeAutospacing="0" w:after="0" w:afterAutospacing="0" w:line="294" w:lineRule="atLeast"/>
        <w:jc w:val="both"/>
        <w:rPr>
          <w:rFonts w:ascii="Arial" w:hAnsi="Arial" w:cs="Arial"/>
          <w:color w:val="000000"/>
        </w:rPr>
      </w:pPr>
      <w:r w:rsidRPr="00426737">
        <w:rPr>
          <w:color w:val="000000"/>
        </w:rPr>
        <w:t>Приказ</w:t>
      </w:r>
      <w:r w:rsidR="00597410">
        <w:rPr>
          <w:color w:val="000000"/>
        </w:rPr>
        <w:t>а</w:t>
      </w:r>
      <w:r w:rsidRPr="00426737">
        <w:rPr>
          <w:color w:val="000000"/>
        </w:rPr>
        <w:t xml:space="preserve"> Министерства образования и науки РФ от 29.12.2014 года №1645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565ED7" w:rsidRPr="00426737" w:rsidRDefault="00565ED7" w:rsidP="00426737">
      <w:pPr>
        <w:pStyle w:val="a3"/>
        <w:numPr>
          <w:ilvl w:val="0"/>
          <w:numId w:val="5"/>
        </w:numPr>
        <w:shd w:val="clear" w:color="auto" w:fill="FFFFFF"/>
        <w:spacing w:before="0" w:beforeAutospacing="0" w:after="0" w:afterAutospacing="0" w:line="294" w:lineRule="atLeast"/>
        <w:jc w:val="both"/>
        <w:rPr>
          <w:rFonts w:ascii="Arial" w:hAnsi="Arial" w:cs="Arial"/>
          <w:color w:val="000000"/>
        </w:rPr>
      </w:pPr>
      <w:r w:rsidRPr="00426737">
        <w:rPr>
          <w:color w:val="000000"/>
        </w:rPr>
        <w:t>Приказ</w:t>
      </w:r>
      <w:r w:rsidR="00597410">
        <w:rPr>
          <w:color w:val="000000"/>
        </w:rPr>
        <w:t>а</w:t>
      </w:r>
      <w:r w:rsidRPr="00426737">
        <w:rPr>
          <w:color w:val="000000"/>
        </w:rPr>
        <w:t xml:space="preserve"> Министерства образования и науки РФ от 31.12.2015 года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565ED7" w:rsidRPr="00E27061" w:rsidRDefault="00565ED7" w:rsidP="00426737">
      <w:pPr>
        <w:pStyle w:val="a3"/>
        <w:numPr>
          <w:ilvl w:val="0"/>
          <w:numId w:val="5"/>
        </w:numPr>
        <w:shd w:val="clear" w:color="auto" w:fill="FFFFFF"/>
        <w:spacing w:before="0" w:beforeAutospacing="0" w:after="0" w:afterAutospacing="0" w:line="294" w:lineRule="atLeast"/>
        <w:jc w:val="both"/>
        <w:rPr>
          <w:rFonts w:ascii="Arial" w:hAnsi="Arial" w:cs="Arial"/>
          <w:color w:val="000000"/>
        </w:rPr>
      </w:pPr>
      <w:r w:rsidRPr="00426737">
        <w:rPr>
          <w:color w:val="000000"/>
        </w:rPr>
        <w:t>Приказ</w:t>
      </w:r>
      <w:r w:rsidR="00597410">
        <w:rPr>
          <w:color w:val="000000"/>
        </w:rPr>
        <w:t>а</w:t>
      </w:r>
      <w:r w:rsidRPr="00426737">
        <w:rPr>
          <w:color w:val="000000"/>
        </w:rPr>
        <w:t xml:space="preserve"> Министерства образования и науки РФ от 29.06.2017 года №613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E27061" w:rsidRPr="00E27061" w:rsidRDefault="00E27061" w:rsidP="00E27061">
      <w:pPr>
        <w:pStyle w:val="a3"/>
        <w:shd w:val="clear" w:color="auto" w:fill="FFFFFF"/>
        <w:spacing w:before="0" w:beforeAutospacing="0" w:after="0" w:afterAutospacing="0" w:line="294" w:lineRule="atLeast"/>
        <w:ind w:left="720"/>
        <w:jc w:val="both"/>
        <w:rPr>
          <w:b/>
          <w:bCs/>
          <w:color w:val="000000"/>
          <w:shd w:val="clear" w:color="auto" w:fill="FFFFFF"/>
        </w:rPr>
      </w:pPr>
      <w:r>
        <w:rPr>
          <w:b/>
          <w:bCs/>
          <w:color w:val="000000"/>
          <w:shd w:val="clear" w:color="auto" w:fill="FFFFFF"/>
        </w:rPr>
        <w:t>Данная рабочая программа предполагает использование следующего УМК:</w:t>
      </w:r>
    </w:p>
    <w:p w:rsidR="00E27061" w:rsidRPr="00E27061" w:rsidRDefault="00A5265D" w:rsidP="00E27061">
      <w:pPr>
        <w:pStyle w:val="a3"/>
        <w:numPr>
          <w:ilvl w:val="0"/>
          <w:numId w:val="5"/>
        </w:numPr>
        <w:shd w:val="clear" w:color="auto" w:fill="FFFFFF"/>
        <w:spacing w:before="0" w:beforeAutospacing="0" w:after="0" w:afterAutospacing="0" w:line="294" w:lineRule="atLeast"/>
        <w:jc w:val="both"/>
        <w:rPr>
          <w:color w:val="000000"/>
        </w:rPr>
      </w:pPr>
      <w:r>
        <w:rPr>
          <w:color w:val="000000"/>
        </w:rPr>
        <w:t>Авторская программа</w:t>
      </w:r>
      <w:r w:rsidR="00E27061" w:rsidRPr="00E27061">
        <w:rPr>
          <w:color w:val="000000"/>
        </w:rPr>
        <w:t xml:space="preserve"> Л.Н. Боголюбов, Н.И. Городецкая, Е.Л. Рутковская. Обществознание. Программы—10-11 классы– М.: Просвещение, 2019.</w:t>
      </w:r>
    </w:p>
    <w:p w:rsidR="00E27061" w:rsidRPr="00E27061" w:rsidRDefault="00E27061" w:rsidP="00E27061">
      <w:pPr>
        <w:pStyle w:val="a3"/>
        <w:numPr>
          <w:ilvl w:val="0"/>
          <w:numId w:val="5"/>
        </w:numPr>
        <w:shd w:val="clear" w:color="auto" w:fill="FFFFFF"/>
        <w:spacing w:before="0" w:beforeAutospacing="0" w:after="0" w:afterAutospacing="0" w:line="294" w:lineRule="atLeast"/>
        <w:jc w:val="both"/>
        <w:rPr>
          <w:color w:val="000000"/>
        </w:rPr>
      </w:pPr>
      <w:r w:rsidRPr="00E27061">
        <w:rPr>
          <w:color w:val="000000"/>
        </w:rPr>
        <w:t xml:space="preserve">Обществознание: учеб. для учащихся 10 класс. общеобразовательных учреждений: базовый уровень / [Л. Н. Боголюбов, Ю. </w:t>
      </w:r>
      <w:proofErr w:type="gramStart"/>
      <w:r w:rsidRPr="00E27061">
        <w:rPr>
          <w:color w:val="000000"/>
        </w:rPr>
        <w:t>И ,</w:t>
      </w:r>
      <w:proofErr w:type="gramEnd"/>
      <w:r w:rsidRPr="00E27061">
        <w:rPr>
          <w:color w:val="000000"/>
        </w:rPr>
        <w:t xml:space="preserve">А.Ю. </w:t>
      </w:r>
      <w:proofErr w:type="spellStart"/>
      <w:r w:rsidRPr="00E27061">
        <w:rPr>
          <w:color w:val="000000"/>
        </w:rPr>
        <w:t>Лазебниковой</w:t>
      </w:r>
      <w:proofErr w:type="spellEnd"/>
      <w:r w:rsidRPr="00E27061">
        <w:rPr>
          <w:color w:val="000000"/>
        </w:rPr>
        <w:t xml:space="preserve">.] ; под ред. Л. Н. Боголюбова . – 10-е изд. – </w:t>
      </w:r>
      <w:proofErr w:type="gramStart"/>
      <w:r w:rsidRPr="00E27061">
        <w:rPr>
          <w:color w:val="000000"/>
        </w:rPr>
        <w:t>М. :</w:t>
      </w:r>
      <w:proofErr w:type="gramEnd"/>
      <w:r w:rsidRPr="00E27061">
        <w:rPr>
          <w:color w:val="000000"/>
        </w:rPr>
        <w:t xml:space="preserve"> «Просвещение», 2019.</w:t>
      </w:r>
    </w:p>
    <w:p w:rsidR="00E27061" w:rsidRPr="00E27061" w:rsidRDefault="00E27061" w:rsidP="00E27061">
      <w:pPr>
        <w:pStyle w:val="a3"/>
        <w:numPr>
          <w:ilvl w:val="0"/>
          <w:numId w:val="5"/>
        </w:numPr>
        <w:shd w:val="clear" w:color="auto" w:fill="FFFFFF"/>
        <w:spacing w:before="0" w:beforeAutospacing="0" w:after="0" w:afterAutospacing="0" w:line="294" w:lineRule="atLeast"/>
        <w:jc w:val="both"/>
        <w:rPr>
          <w:rFonts w:ascii="Arial" w:hAnsi="Arial" w:cs="Arial"/>
        </w:rPr>
      </w:pPr>
      <w:r w:rsidRPr="00E27061">
        <w:rPr>
          <w:color w:val="000000"/>
        </w:rPr>
        <w:t xml:space="preserve">Обществознание: учеб. для учащихся 11 класс. общеобразовательных учреждений: базовый уровень / [Л. Н. Боголюбов, Ю. </w:t>
      </w:r>
      <w:proofErr w:type="gramStart"/>
      <w:r w:rsidRPr="00E27061">
        <w:rPr>
          <w:color w:val="000000"/>
        </w:rPr>
        <w:t>И ,</w:t>
      </w:r>
      <w:proofErr w:type="gramEnd"/>
      <w:r w:rsidRPr="00E27061">
        <w:rPr>
          <w:color w:val="000000"/>
        </w:rPr>
        <w:t xml:space="preserve">А.Ю. </w:t>
      </w:r>
      <w:proofErr w:type="spellStart"/>
      <w:r w:rsidRPr="00E27061">
        <w:rPr>
          <w:color w:val="000000"/>
        </w:rPr>
        <w:t>Лазебниковой</w:t>
      </w:r>
      <w:proofErr w:type="spellEnd"/>
      <w:r w:rsidRPr="00E27061">
        <w:rPr>
          <w:color w:val="000000"/>
        </w:rPr>
        <w:t>.] ; под ред. Л. Н. Боголюбова . – 10-е изд. – М.:</w:t>
      </w:r>
      <w:r w:rsidRPr="00E27061">
        <w:t xml:space="preserve"> «Просвещение», 2019.</w:t>
      </w:r>
    </w:p>
    <w:p w:rsidR="00E27061" w:rsidRPr="00426737" w:rsidRDefault="00E27061" w:rsidP="00E27061">
      <w:pPr>
        <w:pStyle w:val="a3"/>
        <w:shd w:val="clear" w:color="auto" w:fill="FFFFFF"/>
        <w:spacing w:before="0" w:beforeAutospacing="0" w:after="0" w:afterAutospacing="0" w:line="294" w:lineRule="atLeast"/>
        <w:ind w:left="720"/>
        <w:jc w:val="both"/>
        <w:rPr>
          <w:rFonts w:ascii="Arial" w:hAnsi="Arial" w:cs="Arial"/>
          <w:color w:val="000000"/>
        </w:rPr>
      </w:pPr>
    </w:p>
    <w:p w:rsidR="00484F57" w:rsidRDefault="00587AB5" w:rsidP="00484F57">
      <w:pPr>
        <w:widowControl w:val="0"/>
        <w:autoSpaceDE w:val="0"/>
        <w:autoSpaceDN w:val="0"/>
        <w:adjustRightInd w:val="0"/>
        <w:spacing w:line="276" w:lineRule="auto"/>
        <w:ind w:firstLine="709"/>
        <w:contextualSpacing/>
        <w:jc w:val="center"/>
        <w:rPr>
          <w:b/>
          <w:bCs/>
          <w:i/>
        </w:rPr>
      </w:pPr>
      <w:r w:rsidRPr="004D17A4">
        <w:rPr>
          <w:b/>
          <w:bCs/>
          <w:i/>
        </w:rPr>
        <w:t xml:space="preserve">Общие цели основного общего образования с учётом специфики </w:t>
      </w:r>
    </w:p>
    <w:p w:rsidR="00587AB5" w:rsidRPr="004D17A4" w:rsidRDefault="00587AB5" w:rsidP="00484F57">
      <w:pPr>
        <w:widowControl w:val="0"/>
        <w:autoSpaceDE w:val="0"/>
        <w:autoSpaceDN w:val="0"/>
        <w:adjustRightInd w:val="0"/>
        <w:spacing w:line="276" w:lineRule="auto"/>
        <w:ind w:firstLine="709"/>
        <w:contextualSpacing/>
        <w:jc w:val="center"/>
        <w:rPr>
          <w:b/>
          <w:bCs/>
          <w:i/>
        </w:rPr>
      </w:pPr>
      <w:r w:rsidRPr="004D17A4">
        <w:rPr>
          <w:b/>
          <w:bCs/>
          <w:i/>
        </w:rPr>
        <w:t>учебного предмета «Обществознание».</w:t>
      </w:r>
    </w:p>
    <w:p w:rsidR="00587AB5" w:rsidRPr="004D17A4" w:rsidRDefault="00587AB5" w:rsidP="00587AB5">
      <w:pPr>
        <w:widowControl w:val="0"/>
        <w:autoSpaceDE w:val="0"/>
        <w:autoSpaceDN w:val="0"/>
        <w:adjustRightInd w:val="0"/>
        <w:spacing w:line="276" w:lineRule="auto"/>
        <w:ind w:firstLine="709"/>
        <w:contextualSpacing/>
        <w:jc w:val="both"/>
        <w:rPr>
          <w:color w:val="000000"/>
        </w:rPr>
      </w:pPr>
      <w:r w:rsidRPr="004D17A4">
        <w:rPr>
          <w:color w:val="000000"/>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w:t>
      </w:r>
      <w:r w:rsidRPr="004D17A4">
        <w:rPr>
          <w:color w:val="000000"/>
        </w:rPr>
        <w:lastRenderedPageBreak/>
        <w:t>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587AB5" w:rsidRPr="004D17A4" w:rsidRDefault="00587AB5" w:rsidP="00587AB5">
      <w:pPr>
        <w:widowControl w:val="0"/>
        <w:autoSpaceDE w:val="0"/>
        <w:autoSpaceDN w:val="0"/>
        <w:adjustRightInd w:val="0"/>
        <w:spacing w:line="276" w:lineRule="auto"/>
        <w:ind w:firstLine="709"/>
        <w:contextualSpacing/>
        <w:jc w:val="both"/>
        <w:rPr>
          <w:color w:val="000000"/>
        </w:rPr>
      </w:pPr>
      <w:r w:rsidRPr="004D17A4">
        <w:rPr>
          <w:b/>
          <w:color w:val="000000"/>
        </w:rPr>
        <w:t xml:space="preserve">Цель рабочей программы: </w:t>
      </w:r>
      <w:r w:rsidRPr="004D17A4">
        <w:rPr>
          <w:color w:val="000000"/>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587AB5" w:rsidRDefault="00587AB5" w:rsidP="00587AB5">
      <w:pPr>
        <w:spacing w:line="276" w:lineRule="auto"/>
        <w:ind w:firstLine="709"/>
        <w:jc w:val="both"/>
        <w:rPr>
          <w:color w:val="000000"/>
          <w:shd w:val="clear" w:color="auto" w:fill="FFFFFF"/>
        </w:rPr>
      </w:pPr>
      <w:r w:rsidRPr="004D17A4">
        <w:rPr>
          <w:b/>
          <w:color w:val="000000"/>
          <w:shd w:val="clear" w:color="auto" w:fill="FFFFFF"/>
        </w:rPr>
        <w:t>Изучение обществознания (включая экономику и право) в старшей школе на базовом уровне</w:t>
      </w:r>
      <w:r w:rsidRPr="004D17A4">
        <w:rPr>
          <w:color w:val="000000"/>
          <w:shd w:val="clear" w:color="auto" w:fill="FFFFFF"/>
        </w:rPr>
        <w:t xml:space="preserve"> направлено на достижение следующих </w:t>
      </w:r>
      <w:r w:rsidRPr="004D17A4">
        <w:rPr>
          <w:b/>
          <w:bCs/>
          <w:color w:val="000000"/>
          <w:shd w:val="clear" w:color="auto" w:fill="FFFFFF"/>
        </w:rPr>
        <w:t>целей</w:t>
      </w:r>
      <w:r w:rsidRPr="004D17A4">
        <w:rPr>
          <w:color w:val="000000"/>
          <w:shd w:val="clear" w:color="auto" w:fill="FFFFFF"/>
        </w:rPr>
        <w:t>:</w:t>
      </w:r>
    </w:p>
    <w:p w:rsidR="00587AB5" w:rsidRDefault="00587AB5" w:rsidP="00484F57">
      <w:pPr>
        <w:spacing w:line="276" w:lineRule="auto"/>
        <w:jc w:val="both"/>
        <w:rPr>
          <w:color w:val="000000"/>
          <w:shd w:val="clear" w:color="auto" w:fill="FFFFFF"/>
        </w:rPr>
      </w:pPr>
      <w:r w:rsidRPr="004D17A4">
        <w:rPr>
          <w:color w:val="000000"/>
          <w:shd w:val="clear" w:color="auto" w:fill="FFFFFF"/>
        </w:rPr>
        <w:t>   • </w:t>
      </w:r>
      <w:r w:rsidRPr="004D17A4">
        <w:rPr>
          <w:b/>
          <w:bCs/>
          <w:color w:val="000000"/>
          <w:shd w:val="clear" w:color="auto" w:fill="FFFFFF"/>
        </w:rPr>
        <w:t>развитие</w:t>
      </w:r>
      <w:r w:rsidRPr="004D17A4">
        <w:rPr>
          <w:color w:val="000000"/>
          <w:shd w:val="clear" w:color="auto" w:fill="FFFFFF"/>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Pr>
          <w:color w:val="000000"/>
          <w:shd w:val="clear" w:color="auto" w:fill="FFFFFF"/>
        </w:rPr>
        <w:t xml:space="preserve"> </w:t>
      </w:r>
    </w:p>
    <w:p w:rsidR="00587AB5" w:rsidRDefault="00587AB5" w:rsidP="00587AB5">
      <w:pPr>
        <w:spacing w:line="276" w:lineRule="auto"/>
        <w:jc w:val="both"/>
        <w:rPr>
          <w:color w:val="000000"/>
          <w:shd w:val="clear" w:color="auto" w:fill="FFFFFF"/>
        </w:rPr>
      </w:pPr>
      <w:r>
        <w:rPr>
          <w:color w:val="000000"/>
          <w:shd w:val="clear" w:color="auto" w:fill="FFFFFF"/>
        </w:rPr>
        <w:t xml:space="preserve">     </w:t>
      </w:r>
      <w:r w:rsidRPr="004D17A4">
        <w:rPr>
          <w:color w:val="000000"/>
          <w:shd w:val="clear" w:color="auto" w:fill="FFFFFF"/>
        </w:rPr>
        <w:t>• </w:t>
      </w:r>
      <w:r w:rsidRPr="004D17A4">
        <w:rPr>
          <w:b/>
          <w:bCs/>
          <w:color w:val="000000"/>
          <w:shd w:val="clear" w:color="auto" w:fill="FFFFFF"/>
        </w:rPr>
        <w:t>воспитание</w:t>
      </w:r>
      <w:r w:rsidRPr="004D17A4">
        <w:rPr>
          <w:color w:val="000000"/>
          <w:shd w:val="clear" w:color="auto" w:fill="FFFFFF"/>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87AB5" w:rsidRDefault="00587AB5" w:rsidP="00587AB5">
      <w:pPr>
        <w:spacing w:line="276" w:lineRule="auto"/>
        <w:jc w:val="both"/>
        <w:rPr>
          <w:color w:val="000000"/>
          <w:shd w:val="clear" w:color="auto" w:fill="FFFFFF"/>
        </w:rPr>
      </w:pPr>
      <w:r w:rsidRPr="004D17A4">
        <w:rPr>
          <w:color w:val="000000"/>
          <w:shd w:val="clear" w:color="auto" w:fill="FFFFFF"/>
        </w:rPr>
        <w:t> </w:t>
      </w:r>
      <w:r>
        <w:rPr>
          <w:color w:val="000000"/>
        </w:rPr>
        <w:t xml:space="preserve">  </w:t>
      </w:r>
      <w:r w:rsidRPr="004D17A4">
        <w:rPr>
          <w:color w:val="000000"/>
          <w:shd w:val="clear" w:color="auto" w:fill="FFFFFF"/>
        </w:rPr>
        <w:t> • </w:t>
      </w:r>
      <w:r w:rsidRPr="004D17A4">
        <w:rPr>
          <w:b/>
          <w:bCs/>
          <w:color w:val="000000"/>
          <w:shd w:val="clear" w:color="auto" w:fill="FFFFFF"/>
        </w:rPr>
        <w:t>освоение системы знаний</w:t>
      </w:r>
      <w:r w:rsidRPr="004D17A4">
        <w:rPr>
          <w:color w:val="000000"/>
          <w:shd w:val="clear" w:color="auto" w:fill="FFFFFF"/>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r w:rsidRPr="004D17A4">
        <w:rPr>
          <w:color w:val="000000"/>
        </w:rPr>
        <w:br/>
      </w:r>
      <w:r w:rsidRPr="004D17A4">
        <w:rPr>
          <w:color w:val="000000"/>
          <w:shd w:val="clear" w:color="auto" w:fill="FFFFFF"/>
        </w:rPr>
        <w:t>      • </w:t>
      </w:r>
      <w:r w:rsidRPr="004D17A4">
        <w:rPr>
          <w:b/>
          <w:bCs/>
          <w:color w:val="000000"/>
          <w:shd w:val="clear" w:color="auto" w:fill="FFFFFF"/>
        </w:rPr>
        <w:t>овладение умениями </w:t>
      </w:r>
      <w:r w:rsidRPr="004D17A4">
        <w:rPr>
          <w:color w:val="000000"/>
          <w:shd w:val="clear" w:color="auto" w:fill="FFFFFF"/>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587AB5" w:rsidRPr="004D17A4" w:rsidRDefault="00587AB5" w:rsidP="00587AB5">
      <w:pPr>
        <w:spacing w:line="276" w:lineRule="auto"/>
        <w:jc w:val="both"/>
        <w:rPr>
          <w:color w:val="000000"/>
          <w:shd w:val="clear" w:color="auto" w:fill="FFFFFF"/>
        </w:rPr>
      </w:pPr>
      <w:r>
        <w:rPr>
          <w:color w:val="000000"/>
        </w:rPr>
        <w:t xml:space="preserve">    </w:t>
      </w:r>
      <w:r w:rsidRPr="004D17A4">
        <w:rPr>
          <w:color w:val="000000"/>
          <w:shd w:val="clear" w:color="auto" w:fill="FFFFFF"/>
        </w:rPr>
        <w:t> • </w:t>
      </w:r>
      <w:r w:rsidRPr="004D17A4">
        <w:rPr>
          <w:b/>
          <w:bCs/>
          <w:color w:val="000000"/>
          <w:shd w:val="clear" w:color="auto" w:fill="FFFFFF"/>
        </w:rPr>
        <w:t>формирование опыта</w:t>
      </w:r>
      <w:r w:rsidRPr="004D17A4">
        <w:rPr>
          <w:color w:val="000000"/>
          <w:shd w:val="clear" w:color="auto" w:fill="FFFFFF"/>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
    <w:p w:rsidR="00587AB5" w:rsidRPr="004D17A4" w:rsidRDefault="00587AB5" w:rsidP="00587AB5">
      <w:pPr>
        <w:widowControl w:val="0"/>
        <w:autoSpaceDE w:val="0"/>
        <w:autoSpaceDN w:val="0"/>
        <w:adjustRightInd w:val="0"/>
        <w:spacing w:line="276" w:lineRule="auto"/>
        <w:ind w:firstLine="709"/>
        <w:contextualSpacing/>
        <w:jc w:val="both"/>
        <w:rPr>
          <w:b/>
          <w:color w:val="000000"/>
        </w:rPr>
      </w:pPr>
      <w:r w:rsidRPr="004D17A4">
        <w:rPr>
          <w:b/>
          <w:color w:val="000000"/>
        </w:rPr>
        <w:t>Достижение поставленных целей предусматривает решение следующих основных задач:</w:t>
      </w:r>
    </w:p>
    <w:p w:rsidR="00587AB5" w:rsidRPr="00293388"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587AB5" w:rsidRPr="00293388"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формирование знаний об обществе как целостной развивающейся системе в единстве и взаимодействии его основных сфер и институтов;</w:t>
      </w:r>
    </w:p>
    <w:p w:rsidR="00587AB5" w:rsidRPr="00293388"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овладение базовым понятийным аппаратом социальных наук;</w:t>
      </w:r>
    </w:p>
    <w:p w:rsidR="00587AB5" w:rsidRPr="00293388"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 xml:space="preserve">овладение умениями выявлять причинно-следственные, функциональные, иерархические и </w:t>
      </w:r>
      <w:r w:rsidRPr="00293388">
        <w:rPr>
          <w:color w:val="000000"/>
        </w:rPr>
        <w:lastRenderedPageBreak/>
        <w:t>другие связи социальных объектов и процессов;</w:t>
      </w:r>
    </w:p>
    <w:p w:rsidR="00587AB5" w:rsidRPr="00293388"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формирование представлений об основных тенденциях и возможных перспективах развития мирового сообщества в глобальном мире;</w:t>
      </w:r>
    </w:p>
    <w:p w:rsidR="00587AB5" w:rsidRPr="00293388"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формирование представлений о методах познания социальных явлений и процессов;</w:t>
      </w:r>
    </w:p>
    <w:p w:rsidR="00587AB5" w:rsidRPr="00293388"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587AB5" w:rsidRPr="004D17A4" w:rsidRDefault="00587AB5" w:rsidP="00587AB5">
      <w:pPr>
        <w:widowControl w:val="0"/>
        <w:autoSpaceDE w:val="0"/>
        <w:autoSpaceDN w:val="0"/>
        <w:adjustRightInd w:val="0"/>
        <w:spacing w:line="276" w:lineRule="auto"/>
        <w:ind w:firstLine="709"/>
        <w:contextualSpacing/>
        <w:jc w:val="both"/>
        <w:rPr>
          <w:color w:val="000000"/>
        </w:rPr>
      </w:pPr>
      <w:r w:rsidRPr="00293388">
        <w:rPr>
          <w:color w:val="000000"/>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w:t>
      </w:r>
      <w:r w:rsidRPr="004D17A4">
        <w:rPr>
          <w:color w:val="000000"/>
        </w:rPr>
        <w:t xml:space="preserve"> явлений и процессов общественного развития.</w:t>
      </w:r>
    </w:p>
    <w:p w:rsidR="00587AB5" w:rsidRPr="004D17A4" w:rsidRDefault="00587AB5" w:rsidP="00484F57">
      <w:pPr>
        <w:widowControl w:val="0"/>
        <w:autoSpaceDE w:val="0"/>
        <w:autoSpaceDN w:val="0"/>
        <w:adjustRightInd w:val="0"/>
        <w:spacing w:line="276" w:lineRule="auto"/>
        <w:ind w:firstLine="709"/>
        <w:contextualSpacing/>
        <w:jc w:val="center"/>
        <w:rPr>
          <w:b/>
          <w:bCs/>
          <w:i/>
        </w:rPr>
      </w:pPr>
      <w:r w:rsidRPr="004D17A4">
        <w:rPr>
          <w:b/>
          <w:bCs/>
          <w:i/>
        </w:rPr>
        <w:t>Общая характеристика учебного предмета «Обществознание»</w:t>
      </w:r>
    </w:p>
    <w:p w:rsidR="00587AB5" w:rsidRPr="004D17A4" w:rsidRDefault="00587AB5" w:rsidP="00587AB5">
      <w:pPr>
        <w:shd w:val="clear" w:color="auto" w:fill="FFFFFF"/>
        <w:spacing w:line="276" w:lineRule="auto"/>
        <w:ind w:firstLine="709"/>
        <w:contextualSpacing/>
        <w:jc w:val="both"/>
        <w:rPr>
          <w:color w:val="000000"/>
        </w:rPr>
      </w:pPr>
      <w:r w:rsidRPr="004D17A4">
        <w:rPr>
          <w:color w:val="000000"/>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587AB5" w:rsidRDefault="00587AB5" w:rsidP="00587AB5">
      <w:pPr>
        <w:shd w:val="clear" w:color="auto" w:fill="FFFFFF"/>
        <w:spacing w:line="276" w:lineRule="auto"/>
        <w:ind w:firstLine="709"/>
        <w:contextualSpacing/>
        <w:jc w:val="both"/>
        <w:rPr>
          <w:b/>
          <w:color w:val="000000"/>
        </w:rPr>
      </w:pPr>
      <w:r w:rsidRPr="004D17A4">
        <w:rPr>
          <w:b/>
          <w:color w:val="000000"/>
        </w:rPr>
        <w:t xml:space="preserve">Место предмета в базисном учебном плане: </w:t>
      </w:r>
    </w:p>
    <w:p w:rsidR="00903002" w:rsidRDefault="00587AB5" w:rsidP="00587AB5">
      <w:pPr>
        <w:shd w:val="clear" w:color="auto" w:fill="FFFFFF"/>
        <w:spacing w:line="276" w:lineRule="auto"/>
        <w:ind w:firstLine="709"/>
        <w:contextualSpacing/>
        <w:jc w:val="both"/>
      </w:pPr>
      <w:r>
        <w:t xml:space="preserve">В соответствии с учебным планом МБОУ СОШ №2 на изучение курса «Обществознание» </w:t>
      </w:r>
    </w:p>
    <w:p w:rsidR="00587AB5" w:rsidRDefault="00587AB5" w:rsidP="00903002">
      <w:pPr>
        <w:shd w:val="clear" w:color="auto" w:fill="FFFFFF"/>
        <w:spacing w:line="276" w:lineRule="auto"/>
        <w:contextualSpacing/>
        <w:jc w:val="both"/>
      </w:pPr>
      <w:r>
        <w:t>в 10</w:t>
      </w:r>
      <w:r w:rsidR="00903002">
        <w:t xml:space="preserve"> </w:t>
      </w:r>
      <w:r>
        <w:t>-11 классах отведено 136 часов (из расчета по 2 часа в неделю в 10 и 11 классах</w:t>
      </w:r>
      <w:r w:rsidR="00903002">
        <w:t>).</w:t>
      </w:r>
      <w:r>
        <w:t xml:space="preserve"> </w:t>
      </w:r>
    </w:p>
    <w:p w:rsidR="00293388" w:rsidRDefault="00587AB5" w:rsidP="00587AB5">
      <w:pPr>
        <w:shd w:val="clear" w:color="auto" w:fill="FFFFFF"/>
        <w:spacing w:line="276" w:lineRule="auto"/>
        <w:ind w:firstLine="709"/>
        <w:contextualSpacing/>
        <w:jc w:val="both"/>
        <w:rPr>
          <w:b/>
          <w:color w:val="000000"/>
        </w:rPr>
      </w:pPr>
      <w:proofErr w:type="spellStart"/>
      <w:r w:rsidRPr="004D17A4">
        <w:rPr>
          <w:b/>
          <w:color w:val="000000"/>
        </w:rPr>
        <w:t>Общеучебные</w:t>
      </w:r>
      <w:proofErr w:type="spellEnd"/>
      <w:r w:rsidRPr="004D17A4">
        <w:rPr>
          <w:b/>
          <w:color w:val="000000"/>
        </w:rPr>
        <w:t xml:space="preserve"> умения, навыки и способы деятельности: </w:t>
      </w:r>
    </w:p>
    <w:p w:rsidR="00484F57" w:rsidRDefault="00587AB5" w:rsidP="00293388">
      <w:pPr>
        <w:shd w:val="clear" w:color="auto" w:fill="FFFFFF"/>
        <w:spacing w:line="276" w:lineRule="auto"/>
        <w:contextualSpacing/>
        <w:jc w:val="both"/>
        <w:rPr>
          <w:color w:val="000000"/>
        </w:rPr>
      </w:pPr>
      <w:r w:rsidRPr="004D17A4">
        <w:rPr>
          <w:b/>
          <w:color w:val="000000"/>
        </w:rPr>
        <w:t>п</w:t>
      </w:r>
      <w:r w:rsidRPr="004D17A4">
        <w:rPr>
          <w:color w:val="000000"/>
        </w:rPr>
        <w:t xml:space="preserve">римерная программа предусматривает формирование у </w:t>
      </w:r>
      <w:r w:rsidR="00484F57">
        <w:rPr>
          <w:color w:val="000000"/>
        </w:rPr>
        <w:t>об</w:t>
      </w:r>
      <w:r w:rsidRPr="004D17A4">
        <w:rPr>
          <w:color w:val="000000"/>
        </w:rPr>
        <w:t>уча</w:t>
      </w:r>
      <w:r w:rsidR="00484F57">
        <w:rPr>
          <w:color w:val="000000"/>
        </w:rPr>
        <w:t>ю</w:t>
      </w:r>
      <w:r w:rsidRPr="004D17A4">
        <w:rPr>
          <w:color w:val="000000"/>
        </w:rPr>
        <w:t xml:space="preserve">щихся </w:t>
      </w:r>
      <w:proofErr w:type="spellStart"/>
      <w:r w:rsidRPr="004D17A4">
        <w:rPr>
          <w:color w:val="000000"/>
        </w:rPr>
        <w:t>общеучебных</w:t>
      </w:r>
      <w:proofErr w:type="spellEnd"/>
      <w:r w:rsidRPr="004D17A4">
        <w:rPr>
          <w:color w:val="000000"/>
        </w:rPr>
        <w:t xml:space="preserve"> умений и навыков, универсальных способов деятельности и ключевых компетенций. </w:t>
      </w:r>
    </w:p>
    <w:p w:rsidR="00587AB5" w:rsidRPr="004D17A4" w:rsidRDefault="00587AB5" w:rsidP="00484F57">
      <w:pPr>
        <w:shd w:val="clear" w:color="auto" w:fill="FFFFFF"/>
        <w:spacing w:line="276" w:lineRule="auto"/>
        <w:contextualSpacing/>
        <w:jc w:val="both"/>
        <w:rPr>
          <w:color w:val="000000"/>
        </w:rPr>
      </w:pPr>
      <w:r w:rsidRPr="004D17A4">
        <w:rPr>
          <w:i/>
          <w:color w:val="000000"/>
          <w:u w:val="single"/>
        </w:rPr>
        <w:t>В этом направлении приоритетами для учебного предмета «Обществознание» на этапе среднего (полного) общего образования являются:</w:t>
      </w:r>
    </w:p>
    <w:p w:rsidR="00587AB5" w:rsidRPr="004D17A4" w:rsidRDefault="00587AB5" w:rsidP="00293388">
      <w:pPr>
        <w:shd w:val="clear" w:color="auto" w:fill="FFFFFF"/>
        <w:spacing w:line="276" w:lineRule="auto"/>
        <w:contextualSpacing/>
        <w:jc w:val="both"/>
        <w:rPr>
          <w:color w:val="000000"/>
        </w:rPr>
      </w:pPr>
      <w:r w:rsidRPr="004D17A4">
        <w:rPr>
          <w:color w:val="000000"/>
        </w:rPr>
        <w:t>- определение сущностных характеристик изучаемого объекта, сравнение, сопоставление, оценка и классификация объектов по указанным критериям;</w:t>
      </w:r>
    </w:p>
    <w:p w:rsidR="00587AB5" w:rsidRPr="004D17A4" w:rsidRDefault="00587AB5" w:rsidP="00293388">
      <w:pPr>
        <w:shd w:val="clear" w:color="auto" w:fill="FFFFFF"/>
        <w:spacing w:line="276" w:lineRule="auto"/>
        <w:contextualSpacing/>
        <w:jc w:val="both"/>
        <w:rPr>
          <w:color w:val="000000"/>
        </w:rPr>
      </w:pPr>
      <w:r w:rsidRPr="004D17A4">
        <w:rPr>
          <w:color w:val="000000"/>
        </w:rPr>
        <w:t>- объяснение изученных положений на предлагаемых конкретных примерах;</w:t>
      </w:r>
    </w:p>
    <w:p w:rsidR="00587AB5" w:rsidRPr="004D17A4" w:rsidRDefault="00587AB5" w:rsidP="00293388">
      <w:pPr>
        <w:shd w:val="clear" w:color="auto" w:fill="FFFFFF"/>
        <w:spacing w:line="276" w:lineRule="auto"/>
        <w:contextualSpacing/>
        <w:jc w:val="both"/>
        <w:rPr>
          <w:color w:val="000000"/>
        </w:rPr>
      </w:pPr>
      <w:r w:rsidRPr="004D17A4">
        <w:rPr>
          <w:color w:val="000000"/>
        </w:rPr>
        <w:t>- решение познавательных и практических задач, отражающих типичные социальные ситуации;</w:t>
      </w:r>
    </w:p>
    <w:p w:rsidR="00587AB5" w:rsidRPr="004D17A4" w:rsidRDefault="00587AB5" w:rsidP="00293388">
      <w:pPr>
        <w:shd w:val="clear" w:color="auto" w:fill="FFFFFF"/>
        <w:spacing w:line="276" w:lineRule="auto"/>
        <w:contextualSpacing/>
        <w:jc w:val="both"/>
        <w:rPr>
          <w:color w:val="000000"/>
        </w:rPr>
      </w:pPr>
      <w:r w:rsidRPr="004D17A4">
        <w:rPr>
          <w:color w:val="000000"/>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587AB5" w:rsidRPr="004D17A4" w:rsidRDefault="00587AB5" w:rsidP="00293388">
      <w:pPr>
        <w:shd w:val="clear" w:color="auto" w:fill="FFFFFF"/>
        <w:spacing w:line="276" w:lineRule="auto"/>
        <w:contextualSpacing/>
        <w:jc w:val="both"/>
        <w:rPr>
          <w:color w:val="000000"/>
        </w:rPr>
      </w:pPr>
      <w:r w:rsidRPr="004D17A4">
        <w:rPr>
          <w:color w:val="000000"/>
        </w:rPr>
        <w:t>- умение обосновывать суждения, давать определения, приводить доказательства;</w:t>
      </w:r>
    </w:p>
    <w:p w:rsidR="00587AB5" w:rsidRPr="004D17A4" w:rsidRDefault="00587AB5" w:rsidP="00293388">
      <w:pPr>
        <w:shd w:val="clear" w:color="auto" w:fill="FFFFFF"/>
        <w:spacing w:line="276" w:lineRule="auto"/>
        <w:contextualSpacing/>
        <w:jc w:val="both"/>
        <w:rPr>
          <w:color w:val="000000"/>
        </w:rPr>
      </w:pPr>
      <w:r w:rsidRPr="004D17A4">
        <w:rPr>
          <w:color w:val="000000"/>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587AB5" w:rsidRPr="004D17A4" w:rsidRDefault="00587AB5" w:rsidP="00293388">
      <w:pPr>
        <w:shd w:val="clear" w:color="auto" w:fill="FFFFFF"/>
        <w:spacing w:line="276" w:lineRule="auto"/>
        <w:contextualSpacing/>
        <w:jc w:val="both"/>
        <w:rPr>
          <w:color w:val="000000"/>
        </w:rPr>
      </w:pPr>
      <w:r w:rsidRPr="004D17A4">
        <w:rPr>
          <w:color w:val="000000"/>
        </w:rPr>
        <w:t>- выбор вида чтения в соответствии с поставленной целью (ознакомительное, просмотровое, поисковое и др.);</w:t>
      </w:r>
    </w:p>
    <w:p w:rsidR="00587AB5" w:rsidRPr="004D17A4" w:rsidRDefault="00587AB5" w:rsidP="00293388">
      <w:pPr>
        <w:shd w:val="clear" w:color="auto" w:fill="FFFFFF"/>
        <w:spacing w:line="276" w:lineRule="auto"/>
        <w:contextualSpacing/>
        <w:jc w:val="both"/>
        <w:rPr>
          <w:color w:val="000000"/>
        </w:rPr>
      </w:pPr>
      <w:r w:rsidRPr="004D17A4">
        <w:rPr>
          <w:color w:val="000000"/>
        </w:rPr>
        <w:t>- работа с текстами различных стилей, понимание их специфики; адекватное восприятие языка средств массовой информации;</w:t>
      </w:r>
    </w:p>
    <w:p w:rsidR="00587AB5" w:rsidRPr="004D17A4" w:rsidRDefault="00587AB5" w:rsidP="00293388">
      <w:pPr>
        <w:shd w:val="clear" w:color="auto" w:fill="FFFFFF"/>
        <w:spacing w:line="276" w:lineRule="auto"/>
        <w:contextualSpacing/>
        <w:jc w:val="both"/>
        <w:rPr>
          <w:color w:val="000000"/>
        </w:rPr>
      </w:pPr>
      <w:r w:rsidRPr="004D17A4">
        <w:rPr>
          <w:color w:val="000000"/>
        </w:rPr>
        <w:t>- самостоятельное создание алгоритмов познавательной деятельности для решения задач творческого и поискового характера;</w:t>
      </w:r>
    </w:p>
    <w:p w:rsidR="00587AB5" w:rsidRPr="004D17A4" w:rsidRDefault="00587AB5" w:rsidP="00293388">
      <w:pPr>
        <w:shd w:val="clear" w:color="auto" w:fill="FFFFFF"/>
        <w:spacing w:line="276" w:lineRule="auto"/>
        <w:contextualSpacing/>
        <w:jc w:val="both"/>
        <w:rPr>
          <w:color w:val="000000"/>
        </w:rPr>
      </w:pPr>
      <w:r w:rsidRPr="004D17A4">
        <w:rPr>
          <w:color w:val="000000"/>
        </w:rPr>
        <w:t>- 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587AB5" w:rsidRPr="004D17A4" w:rsidRDefault="00587AB5" w:rsidP="00293388">
      <w:pPr>
        <w:shd w:val="clear" w:color="auto" w:fill="FFFFFF"/>
        <w:spacing w:line="276" w:lineRule="auto"/>
        <w:contextualSpacing/>
        <w:jc w:val="both"/>
        <w:rPr>
          <w:color w:val="000000"/>
        </w:rPr>
      </w:pPr>
      <w:r w:rsidRPr="004D17A4">
        <w:rPr>
          <w:color w:val="000000"/>
        </w:rPr>
        <w:lastRenderedPageBreak/>
        <w:t>- формулирование полученных результатов;</w:t>
      </w:r>
    </w:p>
    <w:p w:rsidR="00587AB5" w:rsidRPr="004D17A4" w:rsidRDefault="00587AB5" w:rsidP="00293388">
      <w:pPr>
        <w:shd w:val="clear" w:color="auto" w:fill="FFFFFF"/>
        <w:spacing w:line="276" w:lineRule="auto"/>
        <w:contextualSpacing/>
        <w:jc w:val="both"/>
        <w:rPr>
          <w:color w:val="000000"/>
        </w:rPr>
      </w:pPr>
      <w:r w:rsidRPr="004D17A4">
        <w:rPr>
          <w:color w:val="000000"/>
        </w:rPr>
        <w:t>- 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587AB5" w:rsidRPr="004D17A4" w:rsidRDefault="00587AB5" w:rsidP="00293388">
      <w:pPr>
        <w:shd w:val="clear" w:color="auto" w:fill="FFFFFF"/>
        <w:spacing w:line="276" w:lineRule="auto"/>
        <w:contextualSpacing/>
        <w:jc w:val="both"/>
        <w:rPr>
          <w:color w:val="000000"/>
        </w:rPr>
      </w:pPr>
      <w:r w:rsidRPr="004D17A4">
        <w:rPr>
          <w:color w:val="000000"/>
        </w:rPr>
        <w:t>- 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587AB5" w:rsidRPr="004D17A4" w:rsidRDefault="00587AB5" w:rsidP="00293388">
      <w:pPr>
        <w:shd w:val="clear" w:color="auto" w:fill="FFFFFF"/>
        <w:spacing w:line="276" w:lineRule="auto"/>
        <w:contextualSpacing/>
        <w:jc w:val="both"/>
        <w:rPr>
          <w:color w:val="000000"/>
        </w:rPr>
      </w:pPr>
      <w:r w:rsidRPr="004D17A4">
        <w:rPr>
          <w:color w:val="000000"/>
        </w:rPr>
        <w:t>- владение основными видами публичных выступлений (высказывания, монолог, дискуссия, полемика), следование этическим нормам и правилам ведения диалога (диспута).</w:t>
      </w:r>
    </w:p>
    <w:p w:rsidR="00484F57" w:rsidRDefault="00587AB5" w:rsidP="00587AB5">
      <w:pPr>
        <w:shd w:val="clear" w:color="auto" w:fill="FFFFFF"/>
        <w:spacing w:line="276" w:lineRule="auto"/>
        <w:ind w:firstLine="709"/>
        <w:contextualSpacing/>
        <w:jc w:val="both"/>
        <w:rPr>
          <w:color w:val="000000"/>
        </w:rPr>
      </w:pPr>
      <w:r w:rsidRPr="004D17A4">
        <w:rPr>
          <w:color w:val="000000"/>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приобрести опыт социального и культурного взаимодействия.  </w:t>
      </w:r>
    </w:p>
    <w:p w:rsidR="00587AB5" w:rsidRPr="00484F57" w:rsidRDefault="00587AB5" w:rsidP="00484F57">
      <w:pPr>
        <w:shd w:val="clear" w:color="auto" w:fill="FFFFFF"/>
        <w:spacing w:line="276" w:lineRule="auto"/>
        <w:ind w:firstLine="709"/>
        <w:contextualSpacing/>
        <w:jc w:val="both"/>
        <w:rPr>
          <w:color w:val="000000"/>
        </w:rPr>
      </w:pPr>
      <w:r w:rsidRPr="004D17A4">
        <w:rPr>
          <w:b/>
          <w:color w:val="000000"/>
        </w:rPr>
        <w:t>Программа призвана помочь</w:t>
      </w:r>
      <w:r w:rsidRPr="004D17A4">
        <w:rPr>
          <w:color w:val="000000"/>
        </w:rPr>
        <w:t xml:space="preserve"> осуществлению выпускниками осознанного выбора путей продолжения образования или будущей профессиональной деятельности.</w:t>
      </w:r>
    </w:p>
    <w:p w:rsidR="00587AB5" w:rsidRPr="004D17A4" w:rsidRDefault="00587AB5" w:rsidP="00587AB5">
      <w:pPr>
        <w:shd w:val="clear" w:color="auto" w:fill="FFFFFF"/>
        <w:spacing w:line="276" w:lineRule="auto"/>
        <w:ind w:firstLine="709"/>
        <w:contextualSpacing/>
        <w:jc w:val="both"/>
        <w:rPr>
          <w:color w:val="000000"/>
        </w:rPr>
      </w:pPr>
      <w:r w:rsidRPr="004D17A4">
        <w:rPr>
          <w:b/>
          <w:color w:val="000000"/>
        </w:rPr>
        <w:t>Темы программы</w:t>
      </w:r>
      <w:r>
        <w:rPr>
          <w:color w:val="000000"/>
        </w:rPr>
        <w:t xml:space="preserve"> предполагаю</w:t>
      </w:r>
      <w:r w:rsidRPr="004D17A4">
        <w:rPr>
          <w:color w:val="000000"/>
        </w:rPr>
        <w:t>т выделение специальных уроков-семинаров,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w:t>
      </w:r>
    </w:p>
    <w:p w:rsidR="00587AB5" w:rsidRPr="004D17A4" w:rsidRDefault="00587AB5" w:rsidP="00587AB5">
      <w:pPr>
        <w:shd w:val="clear" w:color="auto" w:fill="FFFFFF"/>
        <w:spacing w:line="276" w:lineRule="auto"/>
        <w:ind w:firstLine="709"/>
        <w:contextualSpacing/>
        <w:jc w:val="both"/>
        <w:rPr>
          <w:color w:val="000000"/>
        </w:rPr>
      </w:pPr>
      <w:r w:rsidRPr="004D17A4">
        <w:rPr>
          <w:i/>
          <w:color w:val="000000"/>
        </w:rPr>
        <w:t>Исследовательские компетенции</w:t>
      </w:r>
      <w:r w:rsidRPr="004D17A4">
        <w:rPr>
          <w:color w:val="000000"/>
        </w:rPr>
        <w:t xml:space="preserve"> означают формирование умение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587AB5" w:rsidRPr="004D17A4" w:rsidRDefault="00587AB5" w:rsidP="00587AB5">
      <w:pPr>
        <w:shd w:val="clear" w:color="auto" w:fill="FFFFFF"/>
        <w:spacing w:line="276" w:lineRule="auto"/>
        <w:ind w:firstLine="709"/>
        <w:contextualSpacing/>
        <w:jc w:val="both"/>
        <w:rPr>
          <w:color w:val="000000"/>
        </w:rPr>
      </w:pPr>
      <w:r w:rsidRPr="004D17A4">
        <w:rPr>
          <w:i/>
          <w:color w:val="000000"/>
        </w:rPr>
        <w:t>Социально-личностные компетенции</w:t>
      </w:r>
      <w:r w:rsidRPr="004D17A4">
        <w:rPr>
          <w:color w:val="000000"/>
        </w:rPr>
        <w:t xml:space="preserve">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587AB5" w:rsidRPr="004D17A4" w:rsidRDefault="00587AB5" w:rsidP="00587AB5">
      <w:pPr>
        <w:shd w:val="clear" w:color="auto" w:fill="FFFFFF"/>
        <w:spacing w:line="276" w:lineRule="auto"/>
        <w:ind w:firstLine="709"/>
        <w:contextualSpacing/>
        <w:jc w:val="both"/>
        <w:rPr>
          <w:color w:val="000000"/>
        </w:rPr>
      </w:pPr>
      <w:r w:rsidRPr="004D17A4">
        <w:rPr>
          <w:i/>
          <w:color w:val="000000"/>
        </w:rPr>
        <w:t>Коммуникативные компетенции</w:t>
      </w:r>
      <w:r w:rsidRPr="004D17A4">
        <w:rPr>
          <w:color w:val="000000"/>
        </w:rPr>
        <w:t xml:space="preserve"> предполагают формирование умений выслушивать и принимать во внимание взгляды других людей; дискутировать и защищать свою точку зрения, выступать публично; литературно выражать свои мысли; создавать и понимать графики диаграммы и таблицы данных.</w:t>
      </w:r>
    </w:p>
    <w:p w:rsidR="00587AB5" w:rsidRPr="004D17A4" w:rsidRDefault="00587AB5" w:rsidP="00587AB5">
      <w:pPr>
        <w:shd w:val="clear" w:color="auto" w:fill="FFFFFF"/>
        <w:spacing w:line="276" w:lineRule="auto"/>
        <w:ind w:firstLine="709"/>
        <w:contextualSpacing/>
        <w:jc w:val="both"/>
        <w:rPr>
          <w:color w:val="000000"/>
        </w:rPr>
      </w:pPr>
      <w:r w:rsidRPr="004D17A4">
        <w:rPr>
          <w:i/>
          <w:color w:val="000000"/>
        </w:rPr>
        <w:t>Организаторская деятельность и сотрудничество</w:t>
      </w:r>
      <w:r w:rsidRPr="004D17A4">
        <w:rPr>
          <w:color w:val="000000"/>
        </w:rPr>
        <w:t xml:space="preserve">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587AB5" w:rsidRPr="004D17A4" w:rsidRDefault="00587AB5" w:rsidP="00587AB5">
      <w:pPr>
        <w:shd w:val="clear" w:color="auto" w:fill="FFFFFF"/>
        <w:spacing w:line="276" w:lineRule="auto"/>
        <w:ind w:firstLine="709"/>
        <w:contextualSpacing/>
        <w:jc w:val="both"/>
        <w:rPr>
          <w:color w:val="000000"/>
        </w:rPr>
      </w:pPr>
      <w:proofErr w:type="spellStart"/>
      <w:r w:rsidRPr="004D17A4">
        <w:rPr>
          <w:i/>
          <w:color w:val="000000"/>
        </w:rPr>
        <w:t>Межпредметные</w:t>
      </w:r>
      <w:proofErr w:type="spellEnd"/>
      <w:r w:rsidRPr="004D17A4">
        <w:rPr>
          <w:i/>
          <w:color w:val="000000"/>
        </w:rPr>
        <w:t xml:space="preserve"> связи</w:t>
      </w:r>
      <w:r w:rsidRPr="004D17A4">
        <w:rPr>
          <w:color w:val="000000"/>
        </w:rPr>
        <w:t xml:space="preserve"> на уроках обществознания: курс «Обществознание» в 10-11 классах опирается на обществоведческие знания, </w:t>
      </w:r>
      <w:proofErr w:type="spellStart"/>
      <w:r w:rsidRPr="004D17A4">
        <w:rPr>
          <w:color w:val="000000"/>
        </w:rPr>
        <w:t>межпредметные</w:t>
      </w:r>
      <w:proofErr w:type="spellEnd"/>
      <w:r w:rsidRPr="004D17A4">
        <w:rPr>
          <w:color w:val="000000"/>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10-11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1B1899" w:rsidRDefault="001B1899">
      <w:pPr>
        <w:spacing w:after="160" w:line="259" w:lineRule="auto"/>
        <w:rPr>
          <w:b/>
        </w:rPr>
      </w:pPr>
      <w:r>
        <w:rPr>
          <w:b/>
        </w:rPr>
        <w:br w:type="page"/>
      </w:r>
    </w:p>
    <w:p w:rsidR="00587AB5" w:rsidRPr="004D17A4" w:rsidRDefault="001B1899" w:rsidP="001B1899">
      <w:pPr>
        <w:spacing w:line="276" w:lineRule="auto"/>
        <w:ind w:right="-289"/>
        <w:jc w:val="center"/>
        <w:rPr>
          <w:b/>
        </w:rPr>
      </w:pPr>
      <w:r>
        <w:rPr>
          <w:b/>
        </w:rPr>
        <w:lastRenderedPageBreak/>
        <w:t>Планируемые</w:t>
      </w:r>
      <w:r w:rsidRPr="00886DB0">
        <w:rPr>
          <w:b/>
        </w:rPr>
        <w:t xml:space="preserve"> результат</w:t>
      </w:r>
      <w:r>
        <w:rPr>
          <w:b/>
        </w:rPr>
        <w:t>ы</w:t>
      </w:r>
      <w:r w:rsidRPr="00886DB0">
        <w:rPr>
          <w:b/>
        </w:rPr>
        <w:t xml:space="preserve"> освоения учебного предмета</w:t>
      </w:r>
      <w:r w:rsidRPr="004D17A4">
        <w:rPr>
          <w:b/>
        </w:rPr>
        <w:t xml:space="preserve"> </w:t>
      </w:r>
      <w:r>
        <w:rPr>
          <w:b/>
        </w:rPr>
        <w:t xml:space="preserve">«Обществознание» </w:t>
      </w:r>
      <w:r w:rsidR="00587AB5" w:rsidRPr="004D17A4">
        <w:rPr>
          <w:b/>
        </w:rPr>
        <w:t>10 класс</w:t>
      </w:r>
    </w:p>
    <w:p w:rsidR="00587AB5" w:rsidRPr="004D17A4" w:rsidRDefault="00587AB5" w:rsidP="00587AB5">
      <w:pPr>
        <w:spacing w:line="276" w:lineRule="auto"/>
        <w:ind w:right="-289"/>
        <w:jc w:val="both"/>
        <w:rPr>
          <w:b/>
        </w:rPr>
      </w:pPr>
      <w:r w:rsidRPr="004D17A4">
        <w:rPr>
          <w:b/>
        </w:rPr>
        <w:t>Предметные:</w:t>
      </w:r>
    </w:p>
    <w:p w:rsidR="00587AB5" w:rsidRPr="004D17A4" w:rsidRDefault="00587AB5" w:rsidP="00587AB5">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jc w:val="both"/>
        <w:rPr>
          <w:b/>
        </w:rPr>
      </w:pPr>
      <w:r w:rsidRPr="004D17A4">
        <w:rPr>
          <w:b/>
        </w:rPr>
        <w:t>Ученик научится:</w:t>
      </w:r>
    </w:p>
    <w:p w:rsidR="00587AB5" w:rsidRPr="004D17A4" w:rsidRDefault="00587AB5" w:rsidP="00484F57">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опираясь на примеры, смысл понятия «общество»;</w:t>
      </w:r>
    </w:p>
    <w:p w:rsidR="00587AB5" w:rsidRPr="004D17A4" w:rsidRDefault="00587AB5" w:rsidP="00484F57">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устанавливать и конкретизировать примерами взаимосвязь человека и его естественной среды обитания;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описывать общество как целостную социальную систему, сферы жизни общества и социальные институты;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объяснять роль социальных институтов в жизни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исторические типы обществ по их признакам, объяснять причины перехода от одного типа общества к другому;</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смысл понятий «общественный прогресс» и «общественный регресс», конкретизировать их примерами;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иллюстрировать фактами социальной жизни теоретические положения о многообразии путей и форм общественного развития, о критериях и противоречивости общественного прогресса;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сущность и оценивать последствия глобализации;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обосновывать необходимость коллективных усилий для решения глобальных проблем современности;</w:t>
      </w:r>
      <w:r w:rsidRPr="00EC79D1">
        <w:t xml:space="preserve"> </w:t>
      </w:r>
      <w:r w:rsidRPr="004D17A4">
        <w:t>различать в социальной информации о современном обществе факты, оценочные утверждения, гипотетические суждения;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объяснять специфику социального в человеке;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описывать и конкретизировать факторы социализации, типы мировоззрения;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и классифицировать потребности человека, иллюстрировать проявления потребностей, связи потребностей и деятельности;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с помощью примеров структуру, мотивы и конкретные виды деятельности;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моделировать практические ситуации, связанные с различными мотивами и видами деятельности людей;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находить и извлекать информацию о деятельности людей из различных неадаптированных источников;</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исследовать практические ситуации, связанные с познанием человеком природы, общества и самого себя;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сравнивать формы познания, виды человеческих знаний, критерии истины, процессы познания природы и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 xml:space="preserve">выполнять познавательные и практические задания, основанные на ситуациях, связанных с социальной и </w:t>
      </w:r>
      <w:proofErr w:type="spellStart"/>
      <w:r w:rsidRPr="004D17A4">
        <w:t>деятельностной</w:t>
      </w:r>
      <w:proofErr w:type="spellEnd"/>
      <w:r w:rsidRPr="004D17A4">
        <w:t xml:space="preserve"> сущностью человека.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называть причины возникновения права;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владеть основными правовыми понятиями и терминами, уметь раскрывать их смысл;</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приводить примеры, иллюстрирующие понимание содержания правовых понятий;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указывать элемент правовой системы, раскрывать взаимосвязь элементов правовой системы;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выявлять функциональные, иерархические и другие связи внутри правовой системы;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нормы обычаев, морали и права, нравственные и правовые нормы, их связь с определённой системой ценностей;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приводить аргументы, делать выводы при работе с различными источниками правовой информации;</w:t>
      </w:r>
      <w:r w:rsidR="004A49A4">
        <w:t xml:space="preserve"> </w:t>
      </w:r>
      <w:r w:rsidRPr="004D17A4">
        <w:t>называть источники права;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lastRenderedPageBreak/>
        <w:t>различать нормативно-правовые акты по их юридической силе в системе источников права;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Конституцию РФ как основной закон прямого действия, иллюстрировать примерами указанные признаки Конституции РФ;</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называть конституционные права и обязанности граждан, раскрывать взаимосвязь прав и обязанностей;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конкретные жизненные ситуации и с опорой на полученные правовые знания определять вид правоотношения и отрасль права, регулирующую возникшие правоотношения;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перечислять правоохранительные органы в российской правовой системе;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указывать виды деятельности, входящие в сферу компетенции права;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значение права для современного социума и становления демократического правового государства;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опираясь на примеры, широкий смысл понятия «культура», связь духовной и материальной культуры;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показывать на примерах историческое и этническое многообразие культур, появления народной, массовой, элитарной и экранной культур в обществе;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иллюстрировать проявления патриотизма фактами социальной жизни;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распознавать формы культуры, сопоставлять их функции и признаки;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выявлять специфику образования, науки, искусства, морали и религии как форм культуры; определять их место и значение в жизни общества и духовном развитии личности;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давать моральную оценку конкретным поступкам людей и их отношениям;</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и конкретизировать примерами СМИ и их функции; оценивать значение информации в современном мире; сравнивать информационные возможности Интернета и традиционных СМИ.</w:t>
      </w:r>
    </w:p>
    <w:p w:rsidR="00587AB5" w:rsidRPr="004A49A4" w:rsidRDefault="00587AB5" w:rsidP="004A49A4">
      <w:pPr>
        <w:pBdr>
          <w:top w:val="none" w:sz="0" w:space="3" w:color="000000"/>
          <w:left w:val="none" w:sz="0" w:space="0" w:color="000000"/>
          <w:bottom w:val="none" w:sz="0" w:space="3" w:color="000000"/>
          <w:right w:val="none" w:sz="0" w:space="0" w:color="000000"/>
          <w:between w:val="none" w:sz="0" w:space="3" w:color="000000"/>
        </w:pBdr>
        <w:shd w:val="clear" w:color="auto" w:fill="FFFFFF"/>
        <w:ind w:left="357"/>
        <w:jc w:val="both"/>
        <w:rPr>
          <w:b/>
        </w:rPr>
      </w:pPr>
      <w:r w:rsidRPr="004A49A4">
        <w:rPr>
          <w:b/>
        </w:rPr>
        <w:t>Ученик получит возможность научиться: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конкретизировать примерами факты социальной жизни, функции общества и его подсистем, взаимосвязь подсистем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оценивать возможности и риски современного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выявлять причинно-следственные связи в динамике социальных изменений;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факторы процесса глобализации в современном мире;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прогнозировать последствия влияния глобализации на различные сферы жизни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социальные причины и моделировать последствия экономического кризиса;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описывать и иллюстрировать с помощью материалов средств массовой информации (СМИ) тенденции и перспективы общественного развития;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сознание человека, его структуру;</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на примерах уникальность человека как индивидуальности;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основания различных классификаций видов деятельности;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выражать и аргументировать собственную позицию по вопросу познаваемости мира и человека;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описывать методы научного познания;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оценивать, обращаясь к примерам, возможности индивидуальной самореализации;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исследовать практические ситуации, связанные с адекватной и неадекватной самооценкой;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lastRenderedPageBreak/>
        <w:t>объяснять роль мировоззрения в жизни человека;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показывать на конкретных примерах взаимосвязь свободы и ответственности как необходимых условий жизнедеятельности человека;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 xml:space="preserve">характеризовать </w:t>
      </w:r>
      <w:proofErr w:type="gramStart"/>
      <w:r w:rsidRPr="004D17A4">
        <w:t>право</w:t>
      </w:r>
      <w:proofErr w:type="gramEnd"/>
      <w:r w:rsidRPr="004D17A4">
        <w:t xml:space="preserve"> как целостную систему, как достижение культуры и его значение для становления и развития цивилизации;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осознавать ценности Конституции РФ как основного закона страны;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признавать ценность прав человека и гражданина и необходимость их уважения;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ориентироваться в различных, в том числе и неадаптированных, источниках права и находить необходимую правовую информацию;</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выбирать адекватные возникшей правовой ситуации способы правомерного поведения;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формулировать нравственные и правовые суждения и оценки, обосновывать их связь с определенной системой ценностей, аргументировать собственную позицию;</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уметь соотносить свои действия с возможными правовыми последствиями;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использовать правовые нормы как средство защиты своих прав и прав людей, нуждающихся в правовой защите;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понимать взаимосвязь прав и обязанностей, необходимость соблюдения юридических обязанностей;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объяснять причины и значение исторического и этнического многообразия культур;</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с позиций толерантности информацию из различных источников по вопросу диалога культур;</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определять и конкретизировать примерами факты социальной жизни и функции различных форм культуры;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смысл понятий «ценности» и «идеалы», конкретизировать их примерами социальных ценностей;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сущность гуманизма;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показывать значение свободы совести для развития человека и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аргументировать необходимость нравственного поведения и собственного морального выбора;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оценивать влияние СМИ на социальную активность личности; выявлять признаки манипулирования сознанием, определять возможные способы противодействия;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выражать собственное отношение к роли самообразования и духовного развития в жизни человека;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находить формы и способы конструктивного взаимодействия людей с разными убеждениями культурными ценностями.</w:t>
      </w:r>
    </w:p>
    <w:p w:rsidR="00587AB5" w:rsidRPr="004A49A4" w:rsidRDefault="00587AB5" w:rsidP="004A49A4">
      <w:pPr>
        <w:pBdr>
          <w:top w:val="none" w:sz="0" w:space="3" w:color="000000"/>
          <w:left w:val="none" w:sz="0" w:space="0" w:color="000000"/>
          <w:bottom w:val="none" w:sz="0" w:space="3" w:color="000000"/>
          <w:right w:val="none" w:sz="0" w:space="0" w:color="000000"/>
          <w:between w:val="none" w:sz="0" w:space="3" w:color="000000"/>
        </w:pBdr>
        <w:shd w:val="clear" w:color="auto" w:fill="FFFFFF"/>
        <w:ind w:left="357"/>
        <w:jc w:val="both"/>
        <w:rPr>
          <w:b/>
        </w:rPr>
      </w:pPr>
      <w:r w:rsidRPr="004A49A4">
        <w:rPr>
          <w:b/>
        </w:rPr>
        <w:t>11 класс</w:t>
      </w:r>
      <w:r w:rsidR="004A49A4">
        <w:rPr>
          <w:b/>
        </w:rPr>
        <w:t>.</w:t>
      </w:r>
      <w:r w:rsidRPr="004A49A4">
        <w:rPr>
          <w:b/>
        </w:rPr>
        <w:t xml:space="preserve"> </w:t>
      </w:r>
      <w:r w:rsidR="004A49A4" w:rsidRPr="004A49A4">
        <w:rPr>
          <w:b/>
        </w:rPr>
        <w:t xml:space="preserve"> </w:t>
      </w:r>
      <w:r w:rsidRPr="004A49A4">
        <w:rPr>
          <w:b/>
        </w:rPr>
        <w:t>Выпускник научится: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взаимосвязь экономики с другими сферами жизни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конкретизировать примерами основные факторы производства и факторные доходы;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объяснять механизм свободного ценообразования, приводить примеры действия законов спроса и предложения;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оценивать влияние конкуренции и монополии на экономическую жизнь, поведение основных участников экономики;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формы бизнеса; извлекать социальную информацию из источников различного типа о тенденциях развития современной рыночной экономики;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lastRenderedPageBreak/>
        <w:t>различать экономические и бухгалтерские издержки;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приводить примеры постоянных и переменных издержек производства; различать деятельность различных финансовых институтов, выделять задачи, функции и роль Центрального банка Российской</w:t>
      </w:r>
      <w:r>
        <w:t xml:space="preserve"> </w:t>
      </w:r>
      <w:r w:rsidRPr="004D17A4">
        <w:t>Федерации в банковской системе РФ;</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формы, виды проявления инфляции, оценивать последствия инфляции для экономики в целом и для различных социальных групп;</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объекты спроса и предложения на рынке труда, описывать механизм их взаимодействия;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определять причины безработицы, различать ее виды;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высказывать обоснованные суждения о направлениях</w:t>
      </w:r>
      <w:r>
        <w:t xml:space="preserve"> </w:t>
      </w:r>
      <w:r w:rsidRPr="004D17A4">
        <w:t>государственной политики в области занятости;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объяснять поведение собственника, работника, потребителя с точки зрения экономической рациональности, анализировать собственное потребительское</w:t>
      </w:r>
      <w:r>
        <w:t xml:space="preserve"> </w:t>
      </w:r>
      <w:r w:rsidRPr="004D17A4">
        <w:t>поведение;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практические ситуации, связанные с реализацией гражданами своих экономических интересов;</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приводить примеры участия государства в регулировании рыночной экономики;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высказывать обоснованные</w:t>
      </w:r>
      <w:r>
        <w:t xml:space="preserve"> </w:t>
      </w:r>
      <w:r w:rsidRPr="004D17A4">
        <w:t>суждения о различных направлениях экономической политики государства и ее влиянии на экономическую</w:t>
      </w:r>
      <w:r>
        <w:t xml:space="preserve"> </w:t>
      </w:r>
      <w:r w:rsidRPr="004D17A4">
        <w:t>жизнь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важнейшие измерители экономической деятельности и показатели их роста: ВНП (валовой национальный продукт), ВВП (валовой внутренний продукт); различать и сравнивать пути</w:t>
      </w:r>
      <w:r>
        <w:t xml:space="preserve"> </w:t>
      </w:r>
      <w:r w:rsidRPr="004D17A4">
        <w:t>достижения экономического роста;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критерии социальной стратификации;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социальную информацию из адаптированных</w:t>
      </w:r>
      <w:r>
        <w:t xml:space="preserve"> </w:t>
      </w:r>
      <w:r w:rsidRPr="004D17A4">
        <w:t>источников о структуре общества и направлениях ее изменения;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особенности молодежи как социально-демографической группы, раскрывать на примерах социальные роли юношества;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высказывать обоснованное суждение о факторах, обеспечивающих успешность самореализации молодежи в</w:t>
      </w:r>
      <w:r>
        <w:t xml:space="preserve"> </w:t>
      </w:r>
      <w:r w:rsidRPr="004D17A4">
        <w:t>условиях современного рынка труда;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выявлять причины социальных конфликтов, моделировать ситуации разреше</w:t>
      </w:r>
      <w:r>
        <w:t xml:space="preserve">ния   </w:t>
      </w:r>
      <w:r w:rsidRPr="004D17A4">
        <w:t>конфликтов;</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конкретизировать примерами виды социальных норм;</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виды социального контроля и их социальную роль,</w:t>
      </w:r>
      <w:r>
        <w:t xml:space="preserve"> </w:t>
      </w:r>
      <w:r w:rsidRPr="004D17A4">
        <w:t>различать санкции социального контроля;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позитивные и негативные девиации, раскрывать на примерах последствия отклоняющегося</w:t>
      </w:r>
      <w:r>
        <w:t xml:space="preserve"> </w:t>
      </w:r>
      <w:r w:rsidRPr="004D17A4">
        <w:t>поведения для человека и общества;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 xml:space="preserve">определять и оценивать возможную модель собственного </w:t>
      </w:r>
      <w:r>
        <w:t xml:space="preserve">поведения в конкретной ситуации </w:t>
      </w:r>
      <w:r w:rsidRPr="004D17A4">
        <w:t>с точки зрения социальных норм;</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виды социальной мобильности, конкретизировать примерами;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 xml:space="preserve">выделять причины и последствия </w:t>
      </w:r>
      <w:proofErr w:type="spellStart"/>
      <w:r w:rsidRPr="004D17A4">
        <w:t>этносоциальны</w:t>
      </w:r>
      <w:r>
        <w:t>х</w:t>
      </w:r>
      <w:proofErr w:type="spellEnd"/>
      <w:r>
        <w:t xml:space="preserve"> конфликтов, приводить примеры </w:t>
      </w:r>
      <w:r w:rsidRPr="004D17A4">
        <w:t>способов их разрешения;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основные принципы национальной политики России на современном этапе;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социальные институты семьи и брака;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факторы, влияющие на формирование института современной семьи;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семью как социальный институт, раскрывать роль семьи в современном обществе;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lastRenderedPageBreak/>
        <w:t>высказывать обоснованные</w:t>
      </w:r>
      <w:r>
        <w:t xml:space="preserve"> </w:t>
      </w:r>
      <w:r w:rsidRPr="004D17A4">
        <w:t>суждения о факторах, влияющих на демографическую ситуацию в стране;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осуществлять комплексный поиск, систематизацию социальной</w:t>
      </w:r>
      <w:r>
        <w:t xml:space="preserve"> </w:t>
      </w:r>
      <w:r w:rsidRPr="004D17A4">
        <w:t>информации по актуальным проблемам социальной сферы, сравнивать, анализировать, делать выводы, рационально решать познавательные и проблемные</w:t>
      </w:r>
      <w:r>
        <w:t xml:space="preserve"> </w:t>
      </w:r>
      <w:r w:rsidRPr="004D17A4">
        <w:t>задачи;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оценивать собственные отношения и взаимодействие с другими людьми с позиций толерантности;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субъектов политической деятельности и объекты политического воздействия;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политическую власть и другие виды власти;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устанавливать связи между социальными интересами, целями и методами политической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деятельности;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высказывать аргументированные суждения о соотношении средств и целей в политике;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роль и функции политической системы;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государство как центральный институт политической системы;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типы политических режимов, давать оценку роли политических режимов различных типов в общественном развитии;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обобщать и систематизировать</w:t>
      </w:r>
      <w:r>
        <w:t xml:space="preserve"> </w:t>
      </w:r>
      <w:r w:rsidRPr="004D17A4">
        <w:t>информацию о сущности (ценностях, принципах, признаках, роли в общественном развитии) демократии;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демократическую избирательную систему;</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мажоритарную, пропорциональную, смешанную избирательные системы;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устанавливать взаимосвязь правового государства и</w:t>
      </w:r>
      <w:r>
        <w:t xml:space="preserve"> гражданского общества, </w:t>
      </w:r>
      <w:r w:rsidRPr="004D17A4">
        <w:t xml:space="preserve">раскрывать </w:t>
      </w:r>
      <w:r>
        <w:t>ценностный</w:t>
      </w:r>
      <w:r w:rsidRPr="004D17A4">
        <w:t xml:space="preserve"> смысл правового государства;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определять роль политической элиты и политического лидера в современном обществе;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конкретизировать примерами роль политической идеологии;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на примерах функционирование различных партийных систем;</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формулировать суждение о значении многопартийности и идеологиче</w:t>
      </w:r>
      <w:r>
        <w:t xml:space="preserve">ского </w:t>
      </w:r>
      <w:r w:rsidRPr="004D17A4">
        <w:t>плюрализма в современном обществе;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оценивать роль СМИ в современной политической жизни;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иллюстрировать примерами основные этапы политического процесса;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587AB5" w:rsidRPr="004A49A4" w:rsidRDefault="00587AB5" w:rsidP="004A49A4">
      <w:pPr>
        <w:pBdr>
          <w:top w:val="none" w:sz="0" w:space="3" w:color="000000"/>
          <w:left w:val="none" w:sz="0" w:space="0" w:color="000000"/>
          <w:bottom w:val="none" w:sz="0" w:space="3" w:color="000000"/>
          <w:right w:val="none" w:sz="0" w:space="0" w:color="000000"/>
          <w:between w:val="none" w:sz="0" w:space="3" w:color="000000"/>
        </w:pBdr>
        <w:shd w:val="clear" w:color="auto" w:fill="FFFFFF"/>
        <w:ind w:left="357"/>
        <w:jc w:val="both"/>
        <w:rPr>
          <w:b/>
        </w:rPr>
      </w:pPr>
      <w:r w:rsidRPr="004A49A4">
        <w:rPr>
          <w:b/>
        </w:rPr>
        <w:t>Выпускник получит возможность научиться: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и формулировать характерные особенности рыночных структур;</w:t>
      </w:r>
    </w:p>
    <w:p w:rsidR="00587AB5"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 xml:space="preserve">выявлять противоречия рынка; раскрывать роль и место фондового рынка в рыночных структурах; </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возможности финансирования малых и крупных фирм;</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обосновывать выбор форм бизнеса в конкретных ситуациях;</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различать источники финансирования малых и крупных предприятий;</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определять практическое назначение основных функций менеджмента;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определять место маркетинга в деятельности организации;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lastRenderedPageBreak/>
        <w:t>применять полученные знания для выполнения социальных ролей</w:t>
      </w:r>
      <w:r>
        <w:t xml:space="preserve"> </w:t>
      </w:r>
      <w:r w:rsidRPr="004D17A4">
        <w:t>работника и производителя;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оценивать свои возможности трудоустройства в условиях рынка труда;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раскрывать фазы экономического цикла;</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давать оценку противоречивым последствиям экономической глобализации;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извлекать информацию из различных источников для анализа тенденций общемирового экономического развития, экономического развития России;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причины социального неравенства в истории и современном обществе;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высказывать обоснованное суждение о факт</w:t>
      </w:r>
      <w:r>
        <w:t xml:space="preserve">орах, обеспечивающих успешность </w:t>
      </w:r>
      <w:r w:rsidRPr="004D17A4">
        <w:t>самореализации молодежи в современных условиях;</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ситуации, связанные с различными способами разрешения социальных конфликтов;</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выражать собственное отношение к различным способам разрешения социальных конфликтов;</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находить и анализировать социальную информацию о тенденциях развития семьи в современном обществе;</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выявлять причины и последствия отклоняющегося поведения,</w:t>
      </w:r>
      <w:r>
        <w:t xml:space="preserve"> </w:t>
      </w:r>
      <w:r w:rsidRPr="004D17A4">
        <w:t>объяснять с опорой на имеющиеся знания способы преодоления отклоняющегося поведения;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анализировать численность населения и динамику ее изменений в мире и в России;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находить, анализировать информацию о формировании правового государства 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гражданского общества в Российской Федерации, выделять проблемы;</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выделять основные этапы избирательной кампании;</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в перспективе осознанно участвовать в избирательных кампаниях;</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отбирать и систематизировать информацию СМИ о функциях и</w:t>
      </w:r>
      <w:r>
        <w:t xml:space="preserve"> </w:t>
      </w:r>
      <w:r w:rsidRPr="004D17A4">
        <w:t>значении местного самоуправления;</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самостоятельно давать аргументированную оценку личных качеств и деятельности политических лидеров;</w:t>
      </w:r>
    </w:p>
    <w:p w:rsidR="00587AB5" w:rsidRPr="004D17A4" w:rsidRDefault="00587AB5" w:rsidP="004A49A4">
      <w:pPr>
        <w:numPr>
          <w:ilvl w:val="0"/>
          <w:numId w:val="1"/>
        </w:numPr>
        <w:pBdr>
          <w:top w:val="none" w:sz="0" w:space="3" w:color="000000"/>
          <w:left w:val="none" w:sz="0" w:space="0" w:color="000000"/>
          <w:bottom w:val="none" w:sz="0" w:space="3" w:color="000000"/>
          <w:right w:val="none" w:sz="0" w:space="0" w:color="000000"/>
          <w:between w:val="none" w:sz="0" w:space="3" w:color="000000"/>
        </w:pBdr>
        <w:shd w:val="clear" w:color="auto" w:fill="FFFFFF"/>
        <w:ind w:left="357" w:hanging="357"/>
        <w:jc w:val="both"/>
      </w:pPr>
      <w:r w:rsidRPr="004D17A4">
        <w:t>характеризовать особенности политического процесса в России; анализировать основные тенденции современного политического процесса.</w:t>
      </w:r>
    </w:p>
    <w:p w:rsidR="00587AB5" w:rsidRPr="004A49A4" w:rsidRDefault="00587AB5" w:rsidP="004A49A4">
      <w:pPr>
        <w:pBdr>
          <w:top w:val="none" w:sz="0" w:space="3" w:color="000000"/>
          <w:left w:val="none" w:sz="0" w:space="0" w:color="000000"/>
          <w:bottom w:val="none" w:sz="0" w:space="3" w:color="000000"/>
          <w:right w:val="none" w:sz="0" w:space="0" w:color="000000"/>
          <w:between w:val="none" w:sz="0" w:space="3" w:color="000000"/>
        </w:pBdr>
        <w:shd w:val="clear" w:color="auto" w:fill="FFFFFF"/>
        <w:ind w:left="357"/>
        <w:jc w:val="center"/>
        <w:rPr>
          <w:b/>
          <w:sz w:val="28"/>
          <w:szCs w:val="28"/>
        </w:rPr>
      </w:pPr>
      <w:r w:rsidRPr="004A49A4">
        <w:br w:type="page"/>
      </w:r>
      <w:r>
        <w:rPr>
          <w:b/>
          <w:sz w:val="28"/>
          <w:szCs w:val="28"/>
        </w:rPr>
        <w:lastRenderedPageBreak/>
        <w:t>2</w:t>
      </w:r>
      <w:r w:rsidRPr="00720024">
        <w:rPr>
          <w:b/>
          <w:sz w:val="28"/>
          <w:szCs w:val="28"/>
        </w:rPr>
        <w:t>.</w:t>
      </w:r>
      <w:r w:rsidRPr="00720024">
        <w:rPr>
          <w:sz w:val="28"/>
          <w:szCs w:val="28"/>
        </w:rPr>
        <w:t xml:space="preserve"> </w:t>
      </w:r>
      <w:r w:rsidRPr="00720024">
        <w:rPr>
          <w:b/>
          <w:sz w:val="28"/>
          <w:szCs w:val="28"/>
        </w:rPr>
        <w:t>Содержание учебного предмета</w:t>
      </w:r>
      <w:r w:rsidR="005936C6">
        <w:rPr>
          <w:b/>
          <w:sz w:val="28"/>
          <w:szCs w:val="28"/>
        </w:rPr>
        <w:t xml:space="preserve"> «Обществознание».</w:t>
      </w:r>
      <w:r w:rsidR="00D16999">
        <w:rPr>
          <w:b/>
          <w:sz w:val="28"/>
          <w:szCs w:val="28"/>
        </w:rPr>
        <w:t xml:space="preserve"> 10 класс</w:t>
      </w:r>
    </w:p>
    <w:p w:rsidR="00587AB5" w:rsidRPr="0048180C" w:rsidRDefault="00587AB5" w:rsidP="00587AB5">
      <w:pPr>
        <w:pStyle w:val="zag1"/>
        <w:spacing w:before="0" w:beforeAutospacing="0" w:after="0" w:afterAutospacing="0"/>
        <w:jc w:val="both"/>
        <w:rPr>
          <w:sz w:val="24"/>
          <w:szCs w:val="24"/>
        </w:rPr>
      </w:pPr>
      <w:r>
        <w:rPr>
          <w:sz w:val="24"/>
          <w:szCs w:val="24"/>
        </w:rPr>
        <w:t>Введение. (1 ч</w:t>
      </w:r>
      <w:r w:rsidRPr="0048180C">
        <w:rPr>
          <w:sz w:val="24"/>
          <w:szCs w:val="24"/>
        </w:rPr>
        <w:t xml:space="preserve">) </w:t>
      </w:r>
    </w:p>
    <w:p w:rsidR="00587AB5" w:rsidRPr="0048180C" w:rsidRDefault="00D16999" w:rsidP="00587AB5">
      <w:pPr>
        <w:pStyle w:val="zag1"/>
        <w:spacing w:before="0" w:beforeAutospacing="0" w:after="0" w:afterAutospacing="0"/>
        <w:jc w:val="both"/>
        <w:rPr>
          <w:sz w:val="24"/>
          <w:szCs w:val="24"/>
        </w:rPr>
      </w:pPr>
      <w:r>
        <w:rPr>
          <w:sz w:val="24"/>
          <w:szCs w:val="24"/>
        </w:rPr>
        <w:t>Глава 1. Человек в обществе</w:t>
      </w:r>
      <w:r w:rsidR="003F6ED1">
        <w:rPr>
          <w:sz w:val="24"/>
          <w:szCs w:val="24"/>
        </w:rPr>
        <w:t xml:space="preserve"> (19</w:t>
      </w:r>
      <w:r w:rsidR="00587AB5" w:rsidRPr="0048180C">
        <w:rPr>
          <w:sz w:val="24"/>
          <w:szCs w:val="24"/>
        </w:rPr>
        <w:t xml:space="preserve"> ч)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Общество как динамическая система. Основные сферы жизни общества. Общество и природа. Общество и культура. Общество в узком и широком смысле. Признаки общества. Взаимосвязь сфер общества. Противоречивость воздействия людей на природу. Феномен «второй природы». Глобальные экологические проблемы. Материальная культура. Социально- философские идеи нового времени. Теория общественного договора. Экономические воззрения А. Смита. Идеи гражданского общества и правового государства в трудах И.</w:t>
      </w:r>
      <w:r w:rsidR="004A49A4">
        <w:rPr>
          <w:b w:val="0"/>
          <w:sz w:val="24"/>
          <w:szCs w:val="24"/>
        </w:rPr>
        <w:t xml:space="preserve"> </w:t>
      </w:r>
      <w:r w:rsidRPr="0048180C">
        <w:rPr>
          <w:b w:val="0"/>
          <w:sz w:val="24"/>
          <w:szCs w:val="24"/>
        </w:rPr>
        <w:t>Канта и Г.</w:t>
      </w:r>
      <w:r w:rsidR="004A49A4">
        <w:rPr>
          <w:b w:val="0"/>
          <w:sz w:val="24"/>
          <w:szCs w:val="24"/>
        </w:rPr>
        <w:t xml:space="preserve"> </w:t>
      </w:r>
      <w:r w:rsidRPr="0048180C">
        <w:rPr>
          <w:b w:val="0"/>
          <w:sz w:val="24"/>
          <w:szCs w:val="24"/>
        </w:rPr>
        <w:t xml:space="preserve">Гегеля. Кантовский моральный императив. Зарождение социологии как отрасли научного знания.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Человек как продукт биологический, социальной, культурной эволюции. Науки о человеке. Влияние научно-технического прогресса на природу. Антропогенные нагрузки. Мировоззрение и его роль в жизни человека. Типы мировоззрения.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Деятельность как способ человеческого бытия. Структура деятельности. Потребности, интересы, мотивы. Виды деятельности: творческая, игровая, трудовая, учебная. Знание в жизни человека. Чувственное и рациональное познание. Эмпирики, рационалисты, агностики. Истина, ее объективность и критерии. Абсолютная и относительная истина. Научное мышление и ненаучное. Мифология, жизненный опыт, здравый смысл. Личность. Социализация личности. Самосознание и самореализация. Свобода и ответственность личности. Самопознание и самооценка. </w:t>
      </w:r>
    </w:p>
    <w:p w:rsidR="00587AB5"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Глобальная угроза терроризма. Международный терроризм. </w:t>
      </w:r>
    </w:p>
    <w:p w:rsidR="00587AB5" w:rsidRPr="0048180C" w:rsidRDefault="00587AB5" w:rsidP="00587AB5">
      <w:pPr>
        <w:pStyle w:val="zag1"/>
        <w:spacing w:before="0" w:beforeAutospacing="0" w:after="0" w:afterAutospacing="0"/>
        <w:jc w:val="both"/>
        <w:rPr>
          <w:i/>
          <w:sz w:val="24"/>
          <w:szCs w:val="24"/>
        </w:rPr>
      </w:pPr>
      <w:r w:rsidRPr="0048180C">
        <w:rPr>
          <w:i/>
          <w:sz w:val="24"/>
          <w:szCs w:val="24"/>
        </w:rPr>
        <w:t xml:space="preserve">Повторение по главе 1: «Человек в обществе» </w:t>
      </w:r>
    </w:p>
    <w:p w:rsidR="00587AB5" w:rsidRDefault="00587AB5" w:rsidP="00587AB5">
      <w:pPr>
        <w:pStyle w:val="zag1"/>
        <w:spacing w:before="0" w:beforeAutospacing="0" w:after="0" w:afterAutospacing="0"/>
        <w:jc w:val="both"/>
        <w:rPr>
          <w:b w:val="0"/>
          <w:sz w:val="24"/>
          <w:szCs w:val="24"/>
        </w:rPr>
      </w:pPr>
      <w:r w:rsidRPr="0048180C">
        <w:rPr>
          <w:sz w:val="24"/>
          <w:szCs w:val="24"/>
        </w:rPr>
        <w:t>Глава 2</w:t>
      </w:r>
      <w:r w:rsidR="003F6ED1">
        <w:rPr>
          <w:sz w:val="24"/>
          <w:szCs w:val="24"/>
        </w:rPr>
        <w:t>. Общество как мир культуры. (16</w:t>
      </w:r>
      <w:r w:rsidRPr="0048180C">
        <w:rPr>
          <w:sz w:val="24"/>
          <w:szCs w:val="24"/>
        </w:rPr>
        <w:t xml:space="preserve"> ч)</w:t>
      </w:r>
      <w:r w:rsidRPr="0048180C">
        <w:rPr>
          <w:b w:val="0"/>
          <w:sz w:val="24"/>
          <w:szCs w:val="24"/>
        </w:rPr>
        <w:t xml:space="preserve"> </w:t>
      </w:r>
    </w:p>
    <w:p w:rsidR="004A49A4" w:rsidRDefault="00587AB5" w:rsidP="00587AB5">
      <w:pPr>
        <w:pStyle w:val="zag1"/>
        <w:spacing w:before="0" w:beforeAutospacing="0" w:after="0" w:afterAutospacing="0"/>
        <w:jc w:val="both"/>
        <w:rPr>
          <w:b w:val="0"/>
          <w:sz w:val="24"/>
          <w:szCs w:val="24"/>
        </w:rPr>
      </w:pPr>
      <w:r w:rsidRPr="0048180C">
        <w:rPr>
          <w:b w:val="0"/>
          <w:sz w:val="24"/>
          <w:szCs w:val="24"/>
        </w:rPr>
        <w:t xml:space="preserve">Духовная культура. Понятие культура. Культура материальная и духовная, их взаимосвязь. Традиции и новаторство. Народная, массовая и элитарная культуры. Искусство, его формы и направления. Многообразие и диалог культур. Проблемы современной отечественной культуры.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Наука и образование. Понятие науки. Функции современной науки. Этики науки. Образование. Религия в современном мире.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Понятие религии. Многообразие религий. Роль религии в России и современном мире. Веротерпимость и свобода совести как духовные ценности. </w:t>
      </w:r>
    </w:p>
    <w:p w:rsidR="00587AB5"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Средства массовой информации и культура. Духовный мир личности. Интеграция личности в систему национальной и мировой культур. Духовные ценности. Путь к духовной личности. Российский менталитет. Социальное мышление. </w:t>
      </w:r>
    </w:p>
    <w:p w:rsidR="00587AB5" w:rsidRDefault="00587AB5" w:rsidP="00587AB5">
      <w:pPr>
        <w:pStyle w:val="zag1"/>
        <w:spacing w:before="0" w:beforeAutospacing="0" w:after="0" w:afterAutospacing="0"/>
        <w:jc w:val="both"/>
        <w:rPr>
          <w:b w:val="0"/>
          <w:sz w:val="24"/>
          <w:szCs w:val="24"/>
        </w:rPr>
      </w:pPr>
      <w:r w:rsidRPr="0048180C">
        <w:rPr>
          <w:i/>
          <w:sz w:val="24"/>
          <w:szCs w:val="24"/>
        </w:rPr>
        <w:t>Повторение по главе 2: «Общество как мир культуры»</w:t>
      </w:r>
      <w:r w:rsidRPr="0048180C">
        <w:rPr>
          <w:b w:val="0"/>
          <w:sz w:val="24"/>
          <w:szCs w:val="24"/>
        </w:rPr>
        <w:t xml:space="preserve"> </w:t>
      </w:r>
    </w:p>
    <w:p w:rsidR="00587AB5" w:rsidRDefault="00587AB5" w:rsidP="004A49A4">
      <w:pPr>
        <w:pStyle w:val="zag1"/>
        <w:spacing w:before="0" w:beforeAutospacing="0" w:after="0" w:afterAutospacing="0"/>
        <w:ind w:firstLine="709"/>
        <w:jc w:val="both"/>
        <w:rPr>
          <w:b w:val="0"/>
          <w:sz w:val="24"/>
          <w:szCs w:val="24"/>
        </w:rPr>
      </w:pPr>
      <w:r w:rsidRPr="0048180C">
        <w:rPr>
          <w:sz w:val="24"/>
          <w:szCs w:val="24"/>
        </w:rPr>
        <w:t>Глава 3. Правовое регулирова</w:t>
      </w:r>
      <w:r>
        <w:rPr>
          <w:sz w:val="24"/>
          <w:szCs w:val="24"/>
        </w:rPr>
        <w:t>ние общественных отношений. (</w:t>
      </w:r>
      <w:r w:rsidR="003F6ED1">
        <w:rPr>
          <w:sz w:val="24"/>
          <w:szCs w:val="24"/>
        </w:rPr>
        <w:t>30</w:t>
      </w:r>
      <w:r w:rsidRPr="0048180C">
        <w:rPr>
          <w:sz w:val="24"/>
          <w:szCs w:val="24"/>
        </w:rPr>
        <w:t>ч)</w:t>
      </w:r>
    </w:p>
    <w:p w:rsidR="00D16999" w:rsidRDefault="00587AB5" w:rsidP="004A49A4">
      <w:pPr>
        <w:pStyle w:val="zag1"/>
        <w:spacing w:before="0" w:beforeAutospacing="0" w:after="0" w:afterAutospacing="0"/>
        <w:ind w:firstLine="709"/>
        <w:jc w:val="both"/>
        <w:rPr>
          <w:b w:val="0"/>
          <w:sz w:val="24"/>
          <w:szCs w:val="24"/>
        </w:rPr>
      </w:pPr>
      <w:r w:rsidRPr="0048180C">
        <w:rPr>
          <w:b w:val="0"/>
          <w:sz w:val="24"/>
          <w:szCs w:val="24"/>
        </w:rPr>
        <w:t>Социальные нормы. Функции и сущность права. Юридическая ответственность.</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Правосознание и правовая культура. Отрасли права. Источники права. Виды нормативных документов.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Система права Российской Федерации. Конституционное право РФ. Административное право. Понятие и нормы гражданского права. Трудовое право. Уголовное право. Правомерное поведение. Право в системе социальных норм. Система российского права. Законотворческий процесс в Российской Федерации. Гражданство в Российской Федерации. Основания приобретения гражданства. Права и обязанности, принадлежащие только гражданину.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Воинская обязанность. Призыв на военную службу.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Экологическое право. Право на благоприятную окружающую среду и способы его защиты. Экологические правонарушения.</w:t>
      </w:r>
      <w:r>
        <w:rPr>
          <w:b w:val="0"/>
          <w:sz w:val="24"/>
          <w:szCs w:val="24"/>
        </w:rPr>
        <w:t xml:space="preserve"> </w:t>
      </w:r>
      <w:r w:rsidRPr="0048180C">
        <w:rPr>
          <w:b w:val="0"/>
          <w:sz w:val="24"/>
          <w:szCs w:val="24"/>
        </w:rPr>
        <w:t xml:space="preserve">Природоохранные и </w:t>
      </w:r>
      <w:proofErr w:type="spellStart"/>
      <w:r w:rsidRPr="0048180C">
        <w:rPr>
          <w:b w:val="0"/>
          <w:sz w:val="24"/>
          <w:szCs w:val="24"/>
        </w:rPr>
        <w:t>природоресурсные</w:t>
      </w:r>
      <w:proofErr w:type="spellEnd"/>
      <w:r w:rsidRPr="0048180C">
        <w:rPr>
          <w:b w:val="0"/>
          <w:sz w:val="24"/>
          <w:szCs w:val="24"/>
        </w:rPr>
        <w:t xml:space="preserve"> нормы.</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 Субъекты гражданского права. Понятия юридического и физического лица.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Организационно-правовые формы и правовой режим предпринимательской деятельности. Имущественные права. Право собственности. Основания приобретения права собственности.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Законодательство РФ об образовании. Правила </w:t>
      </w:r>
      <w:r w:rsidRPr="0048180C">
        <w:rPr>
          <w:b w:val="0"/>
          <w:sz w:val="24"/>
          <w:szCs w:val="24"/>
        </w:rPr>
        <w:lastRenderedPageBreak/>
        <w:t xml:space="preserve">приема в образовательные учреждения профессионального образования. Порядок оказания платных образовательных услуг. </w:t>
      </w:r>
    </w:p>
    <w:p w:rsidR="00FD337A"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Трудовое законодательство РФ. Занятость и трудоустройство. Порядок приема на работу, заключения и расторжения трудового договора. </w:t>
      </w:r>
    </w:p>
    <w:p w:rsidR="00FD337A"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Правовые основы социальной защиты и социального обеспечения. Основные нормы социального страхования и пенсионная система. </w:t>
      </w:r>
    </w:p>
    <w:p w:rsidR="004A49A4"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Процессуальные отрасли права.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Виды уголовных наказаний и порядок их назначения. Конституционное судопроизводство. </w:t>
      </w:r>
    </w:p>
    <w:p w:rsidR="00587AB5" w:rsidRDefault="00587AB5" w:rsidP="004A49A4">
      <w:pPr>
        <w:pStyle w:val="zag1"/>
        <w:spacing w:before="0" w:beforeAutospacing="0" w:after="0" w:afterAutospacing="0"/>
        <w:ind w:firstLine="709"/>
        <w:jc w:val="both"/>
        <w:rPr>
          <w:b w:val="0"/>
          <w:sz w:val="24"/>
          <w:szCs w:val="24"/>
        </w:rPr>
      </w:pPr>
      <w:r w:rsidRPr="0048180C">
        <w:rPr>
          <w:b w:val="0"/>
          <w:sz w:val="24"/>
          <w:szCs w:val="24"/>
        </w:rPr>
        <w:t xml:space="preserve">Понятие и система международного права. Взаимоотношения международного и национального права. Международная защита прав человека в условиях мирного и военного времени. Правовые основы антитеррористической политики РФ. </w:t>
      </w:r>
    </w:p>
    <w:p w:rsidR="00587AB5" w:rsidRDefault="00587AB5" w:rsidP="004A49A4">
      <w:pPr>
        <w:pStyle w:val="zag1"/>
        <w:spacing w:before="0" w:beforeAutospacing="0" w:after="0" w:afterAutospacing="0"/>
        <w:ind w:firstLine="709"/>
        <w:jc w:val="both"/>
        <w:rPr>
          <w:b w:val="0"/>
          <w:sz w:val="24"/>
          <w:szCs w:val="24"/>
        </w:rPr>
      </w:pPr>
      <w:r w:rsidRPr="0048180C">
        <w:rPr>
          <w:i/>
          <w:sz w:val="24"/>
          <w:szCs w:val="24"/>
        </w:rPr>
        <w:t>Повторение по главе 3: «Правовое регулирование общественных отношений»</w:t>
      </w:r>
      <w:r w:rsidRPr="0048180C">
        <w:rPr>
          <w:b w:val="0"/>
          <w:sz w:val="24"/>
          <w:szCs w:val="24"/>
        </w:rPr>
        <w:t xml:space="preserve"> </w:t>
      </w:r>
    </w:p>
    <w:p w:rsidR="00587AB5" w:rsidRDefault="00587AB5" w:rsidP="004A49A4">
      <w:pPr>
        <w:pStyle w:val="zag1"/>
        <w:spacing w:before="0" w:beforeAutospacing="0" w:after="0" w:afterAutospacing="0"/>
        <w:ind w:firstLine="709"/>
        <w:jc w:val="both"/>
        <w:rPr>
          <w:sz w:val="24"/>
          <w:szCs w:val="24"/>
        </w:rPr>
      </w:pPr>
      <w:r w:rsidRPr="0048180C">
        <w:rPr>
          <w:b w:val="0"/>
          <w:sz w:val="24"/>
          <w:szCs w:val="24"/>
        </w:rPr>
        <w:t>Заключение. Человек в XXI веке.</w:t>
      </w:r>
      <w:r w:rsidR="003F6ED1">
        <w:rPr>
          <w:b w:val="0"/>
          <w:sz w:val="24"/>
          <w:szCs w:val="24"/>
        </w:rPr>
        <w:t xml:space="preserve"> </w:t>
      </w:r>
      <w:r w:rsidR="003F6ED1" w:rsidRPr="003F6ED1">
        <w:rPr>
          <w:sz w:val="24"/>
          <w:szCs w:val="24"/>
        </w:rPr>
        <w:t>2ч</w:t>
      </w:r>
    </w:p>
    <w:p w:rsidR="005936C6" w:rsidRDefault="005936C6" w:rsidP="004A49A4">
      <w:pPr>
        <w:pStyle w:val="zag1"/>
        <w:spacing w:before="0" w:beforeAutospacing="0" w:after="0" w:afterAutospacing="0"/>
        <w:ind w:firstLine="709"/>
        <w:jc w:val="both"/>
        <w:rPr>
          <w:sz w:val="24"/>
          <w:szCs w:val="24"/>
        </w:rPr>
      </w:pPr>
    </w:p>
    <w:p w:rsidR="005936C6" w:rsidRPr="00903002" w:rsidRDefault="005936C6" w:rsidP="00903002">
      <w:pPr>
        <w:shd w:val="clear" w:color="auto" w:fill="FFFFFF"/>
        <w:ind w:firstLine="709"/>
        <w:contextualSpacing/>
        <w:jc w:val="center"/>
        <w:rPr>
          <w:b/>
          <w:bCs/>
          <w:color w:val="000000"/>
          <w:lang w:eastAsia="en-US"/>
        </w:rPr>
      </w:pPr>
      <w:r w:rsidRPr="00903002">
        <w:rPr>
          <w:b/>
        </w:rPr>
        <w:t>Содержание учебного предмета «Обществознание».</w:t>
      </w:r>
      <w:r w:rsidRPr="00903002">
        <w:t xml:space="preserve"> </w:t>
      </w:r>
      <w:r w:rsidRPr="00903002">
        <w:rPr>
          <w:b/>
        </w:rPr>
        <w:t>11 класс</w:t>
      </w:r>
    </w:p>
    <w:p w:rsidR="00CC1C09" w:rsidRPr="00CC1C09" w:rsidRDefault="00CC1C09" w:rsidP="0048425F">
      <w:pPr>
        <w:shd w:val="clear" w:color="auto" w:fill="FFFFFF"/>
        <w:ind w:firstLine="709"/>
        <w:jc w:val="both"/>
        <w:rPr>
          <w:rFonts w:ascii="Arial" w:hAnsi="Arial" w:cs="Arial"/>
        </w:rPr>
      </w:pPr>
      <w:r w:rsidRPr="00CC1C09">
        <w:rPr>
          <w:b/>
          <w:bCs/>
        </w:rPr>
        <w:t>Глава 1. Экономи</w:t>
      </w:r>
      <w:r w:rsidR="0048425F">
        <w:rPr>
          <w:b/>
          <w:bCs/>
        </w:rPr>
        <w:t>ческая жизнь общества (27ч)</w:t>
      </w:r>
    </w:p>
    <w:p w:rsidR="00CC1C09" w:rsidRPr="00CC1C09" w:rsidRDefault="00CC1C09" w:rsidP="0048425F">
      <w:pPr>
        <w:shd w:val="clear" w:color="auto" w:fill="FFFFFF"/>
        <w:ind w:firstLine="709"/>
        <w:jc w:val="both"/>
        <w:rPr>
          <w:rFonts w:ascii="Arial" w:hAnsi="Arial" w:cs="Arial"/>
        </w:rPr>
      </w:pPr>
      <w:r w:rsidRPr="00CC1C09">
        <w:t xml:space="preserve">Экономика как </w:t>
      </w:r>
      <w:proofErr w:type="spellStart"/>
      <w:r w:rsidRPr="00CC1C09">
        <w:t>подситема</w:t>
      </w:r>
      <w:proofErr w:type="spellEnd"/>
      <w:r w:rsidRPr="00CC1C09">
        <w:t xml:space="preserve"> общества. Роль экономики в поддержании жизнедеятельности общества. Связь экономики с другими сферами общественной жизни. Экономика и уровень жизни. Экономическая наука. Уровни изучения экономических проблем: макроэкономика, микроэкономика, мировая экономика. Экономика как хозяйство. Экономические отношения и интересы. Экономическая деятельность и ее измерители. Понятие ВВП. Экономическая свобода и социальная ответственность участников экономической деятельности. Тенденции экономического развития современной России.</w:t>
      </w:r>
    </w:p>
    <w:p w:rsidR="00CC1C09" w:rsidRPr="00CC1C09" w:rsidRDefault="00CC1C09" w:rsidP="0048425F">
      <w:pPr>
        <w:shd w:val="clear" w:color="auto" w:fill="FFFFFF"/>
        <w:ind w:firstLine="709"/>
        <w:jc w:val="both"/>
        <w:rPr>
          <w:rFonts w:ascii="Arial" w:hAnsi="Arial" w:cs="Arial"/>
        </w:rPr>
      </w:pPr>
      <w:r w:rsidRPr="00CC1C09">
        <w:t>Экономический рост и пути его достижения. Формы экономического роста. Экономическое развитие. Экономический цикл. Основные фазы экономического цикла. Принципы циклического развития экономики. Рыночная экономика. Механизм ценообразования в условиях рынка. Законы спроса и предложения. Конкуренция и монополия. Защита конкуренции и антимонопольное законодательство.</w:t>
      </w:r>
    </w:p>
    <w:p w:rsidR="00CC1C09" w:rsidRPr="00CC1C09" w:rsidRDefault="00CC1C09" w:rsidP="0048425F">
      <w:pPr>
        <w:shd w:val="clear" w:color="auto" w:fill="FFFFFF"/>
        <w:ind w:firstLine="709"/>
        <w:jc w:val="both"/>
        <w:rPr>
          <w:rFonts w:ascii="Arial" w:hAnsi="Arial" w:cs="Arial"/>
        </w:rPr>
      </w:pPr>
      <w:r w:rsidRPr="00CC1C09">
        <w:t>Многообразие рынков. Рынок труда. Безработица и занятость. Виды безработицы и ее социально-экономические последствия. Роль капитала. Современный рынок. Роль и функции предпринимательства в обществе. Организационно- правовые формы бизнеса. Фирма в экономике: источники финансирования, факторы производства и факторные доходы, издержки и прибыль. Основы маркетинга. Принципы менеджмента.</w:t>
      </w:r>
    </w:p>
    <w:p w:rsidR="00CC1C09" w:rsidRPr="00CC1C09" w:rsidRDefault="00CC1C09" w:rsidP="0048425F">
      <w:pPr>
        <w:shd w:val="clear" w:color="auto" w:fill="FFFFFF"/>
        <w:ind w:firstLine="709"/>
        <w:jc w:val="both"/>
        <w:rPr>
          <w:rFonts w:ascii="Arial" w:hAnsi="Arial" w:cs="Arial"/>
        </w:rPr>
      </w:pPr>
      <w:r w:rsidRPr="00CC1C09">
        <w:t>Экономические функции государства. Общественные блага. Внешние эффекты. Фискальная и монетарная политика. Налоговая система РФ, Налоги, уплачиваемые предприятиями. Государственная политика в области занятости населения.</w:t>
      </w:r>
    </w:p>
    <w:p w:rsidR="00CC1C09" w:rsidRPr="00CC1C09" w:rsidRDefault="00CC1C09" w:rsidP="0048425F">
      <w:pPr>
        <w:shd w:val="clear" w:color="auto" w:fill="FFFFFF"/>
        <w:ind w:firstLine="709"/>
        <w:jc w:val="both"/>
        <w:rPr>
          <w:rFonts w:ascii="Arial" w:hAnsi="Arial" w:cs="Arial"/>
        </w:rPr>
      </w:pPr>
      <w:r w:rsidRPr="00CC1C09">
        <w:t>Финансы финансовые институты. Банковская система. Функции банков. Банковские операции. Инфляция: виды и причины. Последствия инфляции для экономики.</w:t>
      </w:r>
    </w:p>
    <w:p w:rsidR="00CC1C09" w:rsidRPr="00CC1C09" w:rsidRDefault="00CC1C09" w:rsidP="0048425F">
      <w:pPr>
        <w:shd w:val="clear" w:color="auto" w:fill="FFFFFF"/>
        <w:ind w:firstLine="709"/>
        <w:jc w:val="both"/>
        <w:rPr>
          <w:rFonts w:ascii="Arial" w:hAnsi="Arial" w:cs="Arial"/>
        </w:rPr>
      </w:pPr>
      <w:r w:rsidRPr="00CC1C09">
        <w:t>Экономическая культура личности. Экономические интересы людей как отражение их экономических отношений. Деловая этика. Экономическая свобода и социальная ответственность личности. Рациональное поведение основных участников экономики. Международные экономические отношения. мировая экономика. Международная торговля. Экспорт и импорт. Внешнеторговая политика государства и методы ее регулирования. Протекционизм и свободная торговля: преимущества и недостатки. Глобальные экономические проблемы. Тенденции общемирового экономического развития.</w:t>
      </w:r>
    </w:p>
    <w:p w:rsidR="00CC1C09" w:rsidRPr="00CC1C09" w:rsidRDefault="00CC1C09" w:rsidP="0048425F">
      <w:pPr>
        <w:shd w:val="clear" w:color="auto" w:fill="FFFFFF"/>
        <w:ind w:firstLine="709"/>
        <w:jc w:val="both"/>
        <w:rPr>
          <w:rFonts w:ascii="Arial" w:hAnsi="Arial" w:cs="Arial"/>
        </w:rPr>
      </w:pPr>
      <w:r w:rsidRPr="00CC1C09">
        <w:rPr>
          <w:b/>
          <w:bCs/>
        </w:rPr>
        <w:t>Глава</w:t>
      </w:r>
      <w:r w:rsidR="0048425F">
        <w:rPr>
          <w:b/>
          <w:bCs/>
        </w:rPr>
        <w:t xml:space="preserve"> 2. Социальная сфера (17ч)</w:t>
      </w:r>
    </w:p>
    <w:p w:rsidR="00CC1C09" w:rsidRPr="00CC1C09" w:rsidRDefault="00CC1C09" w:rsidP="0048425F">
      <w:pPr>
        <w:shd w:val="clear" w:color="auto" w:fill="FFFFFF"/>
        <w:ind w:firstLine="709"/>
        <w:jc w:val="both"/>
        <w:rPr>
          <w:rFonts w:ascii="Arial" w:hAnsi="Arial" w:cs="Arial"/>
        </w:rPr>
      </w:pPr>
      <w:r w:rsidRPr="00CC1C09">
        <w:t>Структура общества. Социальная стратификация. Виды социальных групп. Этнические группы. Этнические отношения. Нация как социальная общность. Межнациональные причины и их причины. Основные признаки присущие национализму.</w:t>
      </w:r>
    </w:p>
    <w:p w:rsidR="00CC1C09" w:rsidRPr="00CC1C09" w:rsidRDefault="00CC1C09" w:rsidP="0048425F">
      <w:pPr>
        <w:shd w:val="clear" w:color="auto" w:fill="FFFFFF"/>
        <w:ind w:firstLine="709"/>
        <w:jc w:val="both"/>
        <w:rPr>
          <w:rFonts w:ascii="Arial" w:hAnsi="Arial" w:cs="Arial"/>
        </w:rPr>
      </w:pPr>
      <w:r w:rsidRPr="00CC1C09">
        <w:t>Молодежь как социальная группа. Молодежная субкультура. Демографическая субкультура. Демографическая структура современного общества. Социальное неравенство. Положение индивида в обществе. Виды социальных статусов. Социальные роли и ролевое поведение личности. Социальная мобильность и ее виды. Социальные лифты. Миграционные процессы и связанные с ним проблемы. Социальные конфликты и пути их решения.</w:t>
      </w:r>
    </w:p>
    <w:p w:rsidR="00CC1C09" w:rsidRPr="00CC1C09" w:rsidRDefault="00CC1C09" w:rsidP="0048425F">
      <w:pPr>
        <w:shd w:val="clear" w:color="auto" w:fill="FFFFFF"/>
        <w:ind w:firstLine="709"/>
        <w:jc w:val="both"/>
        <w:rPr>
          <w:rFonts w:ascii="Arial" w:hAnsi="Arial" w:cs="Arial"/>
        </w:rPr>
      </w:pPr>
      <w:r w:rsidRPr="00CC1C09">
        <w:lastRenderedPageBreak/>
        <w:t>Социальные нормы. Отклоняющееся поведение и его виды. Социальный контроль, его элементы и формы. Типы социальных санкций.</w:t>
      </w:r>
    </w:p>
    <w:p w:rsidR="00CC1C09" w:rsidRPr="00CC1C09" w:rsidRDefault="00CC1C09" w:rsidP="0048425F">
      <w:pPr>
        <w:shd w:val="clear" w:color="auto" w:fill="FFFFFF"/>
        <w:ind w:firstLine="709"/>
        <w:jc w:val="both"/>
        <w:rPr>
          <w:rFonts w:ascii="Arial" w:hAnsi="Arial" w:cs="Arial"/>
        </w:rPr>
      </w:pPr>
      <w:r w:rsidRPr="00CC1C09">
        <w:t>Семья как социальный институт. И малая группа. Исторические типы семьи. Роль семьи в жизни личности и развитии общества. Тенденции развития семейных отношений. Воспитание детей в семье.</w:t>
      </w:r>
    </w:p>
    <w:p w:rsidR="00CC1C09" w:rsidRPr="00CC1C09" w:rsidRDefault="00CC1C09" w:rsidP="0048425F">
      <w:pPr>
        <w:shd w:val="clear" w:color="auto" w:fill="FFFFFF"/>
        <w:ind w:firstLine="709"/>
        <w:jc w:val="both"/>
        <w:rPr>
          <w:rFonts w:ascii="Arial" w:hAnsi="Arial" w:cs="Arial"/>
        </w:rPr>
      </w:pPr>
      <w:r w:rsidRPr="00CC1C09">
        <w:t>Гендер. Гендерные стереотипы и гендерное воспитание. Изменение роли женщины в современном обществе.</w:t>
      </w:r>
    </w:p>
    <w:p w:rsidR="00CC1C09" w:rsidRPr="00CC1C09" w:rsidRDefault="00CC1C09" w:rsidP="0048425F">
      <w:pPr>
        <w:shd w:val="clear" w:color="auto" w:fill="FFFFFF"/>
        <w:ind w:firstLine="709"/>
        <w:jc w:val="both"/>
        <w:rPr>
          <w:rFonts w:ascii="Arial" w:hAnsi="Arial" w:cs="Arial"/>
        </w:rPr>
      </w:pPr>
      <w:r w:rsidRPr="00CC1C09">
        <w:rPr>
          <w:b/>
          <w:bCs/>
        </w:rPr>
        <w:t>Глава 3. Политическая жизнь общ</w:t>
      </w:r>
      <w:r w:rsidR="001A6445">
        <w:rPr>
          <w:b/>
          <w:bCs/>
        </w:rPr>
        <w:t>ества (21ч)</w:t>
      </w:r>
    </w:p>
    <w:p w:rsidR="00CC1C09" w:rsidRPr="00CC1C09" w:rsidRDefault="00CC1C09" w:rsidP="0048425F">
      <w:pPr>
        <w:shd w:val="clear" w:color="auto" w:fill="FFFFFF"/>
        <w:ind w:firstLine="709"/>
        <w:jc w:val="both"/>
        <w:rPr>
          <w:rFonts w:ascii="Arial" w:hAnsi="Arial" w:cs="Arial"/>
        </w:rPr>
      </w:pPr>
      <w:r w:rsidRPr="00CC1C09">
        <w:t>Политика – условие сохранения целостности общества. Политическая власть. Политическая деятельность. Субъекты и объекты политической власти. Политическая система общества. Институциональное измерение политики. Политические институты современного общества. Государство как центральный институт политической системы. Функции государства в условиях глобализации. Взаимодействие правового государства и гражданского общества. Государственная власть в РФ: политическая роль и функции Президента, высших органов законодательной, исполнительной и судебной власти.</w:t>
      </w:r>
    </w:p>
    <w:p w:rsidR="00CC1C09" w:rsidRPr="00CC1C09" w:rsidRDefault="00CC1C09" w:rsidP="0048425F">
      <w:pPr>
        <w:shd w:val="clear" w:color="auto" w:fill="FFFFFF"/>
        <w:ind w:firstLine="709"/>
        <w:jc w:val="both"/>
        <w:rPr>
          <w:rFonts w:ascii="Arial" w:hAnsi="Arial" w:cs="Arial"/>
        </w:rPr>
      </w:pPr>
      <w:r w:rsidRPr="00CC1C09">
        <w:t>Политическое многообразие демократического общества. Общественные объединения в политике (политические партии, общественно-политические движения). Демократические выборы. Типы избирательных систем. Избирательная компания. СМИ как политический институт. Информационная война.</w:t>
      </w:r>
    </w:p>
    <w:p w:rsidR="00CC1C09" w:rsidRPr="00CC1C09" w:rsidRDefault="00CC1C09" w:rsidP="0048425F">
      <w:pPr>
        <w:shd w:val="clear" w:color="auto" w:fill="FFFFFF"/>
        <w:ind w:firstLine="709"/>
        <w:jc w:val="both"/>
        <w:rPr>
          <w:rFonts w:ascii="Arial" w:hAnsi="Arial" w:cs="Arial"/>
        </w:rPr>
      </w:pPr>
      <w:r w:rsidRPr="00CC1C09">
        <w:t>Ценностное измерение политики. Ценности в политики: факторы формирования и социальная роль. Демократические политические ценности российского общества: политические свободы, права человека, гражданственность, патриотизм, Политическая социализация в современном мире. Политическая культура. Типы политической культуры. Политическая культура демократического общества. Политическое сознание как форма общественного сознание. Политическая идеология как отражение политических ценностей политическая психология.</w:t>
      </w:r>
    </w:p>
    <w:p w:rsidR="00CC1C09" w:rsidRPr="00CC1C09" w:rsidRDefault="00CC1C09" w:rsidP="0048425F">
      <w:pPr>
        <w:shd w:val="clear" w:color="auto" w:fill="FFFFFF"/>
        <w:ind w:firstLine="709"/>
        <w:jc w:val="both"/>
        <w:rPr>
          <w:rFonts w:ascii="Arial" w:hAnsi="Arial" w:cs="Arial"/>
        </w:rPr>
      </w:pPr>
      <w:r w:rsidRPr="00CC1C09">
        <w:t>Человек в мире политики. Политическое участие и его формы. Политическое поведение личности и социальной группы. Социальные регуляторы политического поведения. Политические движения социальных групп и общностей. Политический экстремизм и терроризм.</w:t>
      </w:r>
    </w:p>
    <w:p w:rsidR="00CC1C09" w:rsidRPr="00CC1C09" w:rsidRDefault="00CC1C09" w:rsidP="0048425F">
      <w:pPr>
        <w:shd w:val="clear" w:color="auto" w:fill="FFFFFF"/>
        <w:ind w:firstLine="709"/>
        <w:jc w:val="both"/>
        <w:rPr>
          <w:rFonts w:ascii="Arial" w:hAnsi="Arial" w:cs="Arial"/>
        </w:rPr>
      </w:pPr>
      <w:r w:rsidRPr="00CC1C09">
        <w:t>Политическое лидерство и политические элиты. Типы лидерства. Функции политического лидера в демократическом обществе. Политика и этика в деятельности политического лидера. Политическая элита и ее функции. Моральные требования общества к политической элите.</w:t>
      </w:r>
    </w:p>
    <w:p w:rsidR="00CC1C09" w:rsidRPr="00CC1C09" w:rsidRDefault="00CC1C09" w:rsidP="0048425F">
      <w:pPr>
        <w:shd w:val="clear" w:color="auto" w:fill="FFFFFF"/>
        <w:ind w:firstLine="709"/>
        <w:jc w:val="both"/>
        <w:rPr>
          <w:rFonts w:ascii="Arial" w:hAnsi="Arial" w:cs="Arial"/>
        </w:rPr>
      </w:pPr>
      <w:r w:rsidRPr="00CC1C09">
        <w:t>Политический процесс. Международная политика. Мировая политика. Национальная безопасность. Роль России в мирровой политике/</w:t>
      </w:r>
    </w:p>
    <w:p w:rsidR="005936C6" w:rsidRPr="003F6ED1" w:rsidRDefault="005936C6" w:rsidP="004A49A4">
      <w:pPr>
        <w:pStyle w:val="zag1"/>
        <w:spacing w:before="0" w:beforeAutospacing="0" w:after="0" w:afterAutospacing="0"/>
        <w:ind w:firstLine="709"/>
        <w:jc w:val="both"/>
        <w:rPr>
          <w:sz w:val="24"/>
          <w:szCs w:val="24"/>
        </w:rPr>
      </w:pPr>
    </w:p>
    <w:p w:rsidR="00587AB5" w:rsidRPr="00A2225E" w:rsidRDefault="00587AB5" w:rsidP="00A2225E">
      <w:pPr>
        <w:spacing w:line="360" w:lineRule="auto"/>
        <w:ind w:firstLine="709"/>
        <w:jc w:val="both"/>
        <w:rPr>
          <w:b/>
          <w:sz w:val="28"/>
          <w:szCs w:val="28"/>
        </w:rPr>
      </w:pPr>
      <w:r w:rsidRPr="003F6ED1">
        <w:rPr>
          <w:b/>
        </w:rPr>
        <w:br w:type="page"/>
      </w:r>
    </w:p>
    <w:p w:rsidR="00587AB5" w:rsidRPr="00587AB5" w:rsidRDefault="00587AB5" w:rsidP="00587AB5">
      <w:pPr>
        <w:ind w:firstLine="540"/>
        <w:jc w:val="center"/>
        <w:rPr>
          <w:b/>
        </w:rPr>
      </w:pPr>
      <w:r w:rsidRPr="00587AB5">
        <w:rPr>
          <w:b/>
          <w:sz w:val="28"/>
          <w:szCs w:val="28"/>
        </w:rPr>
        <w:lastRenderedPageBreak/>
        <w:t xml:space="preserve">4. </w:t>
      </w:r>
      <w:r w:rsidRPr="00587AB5">
        <w:rPr>
          <w:b/>
        </w:rPr>
        <w:t xml:space="preserve">Календарно – тематический план. 10 класс </w:t>
      </w:r>
    </w:p>
    <w:p w:rsidR="00587AB5" w:rsidRPr="00587AB5" w:rsidRDefault="00587AB5" w:rsidP="00587AB5"/>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5226"/>
        <w:gridCol w:w="1604"/>
        <w:gridCol w:w="1523"/>
        <w:gridCol w:w="7"/>
        <w:gridCol w:w="1418"/>
      </w:tblGrid>
      <w:tr w:rsidR="00587AB5" w:rsidRPr="00587AB5" w:rsidTr="003F6ED1">
        <w:trPr>
          <w:trHeight w:val="285"/>
        </w:trPr>
        <w:tc>
          <w:tcPr>
            <w:tcW w:w="962" w:type="dxa"/>
            <w:vMerge w:val="restart"/>
          </w:tcPr>
          <w:p w:rsidR="00587AB5" w:rsidRPr="00587AB5" w:rsidRDefault="00587AB5" w:rsidP="00587AB5">
            <w:pPr>
              <w:jc w:val="center"/>
              <w:rPr>
                <w:b/>
              </w:rPr>
            </w:pPr>
            <w:r w:rsidRPr="00587AB5">
              <w:rPr>
                <w:b/>
              </w:rPr>
              <w:t>№ п/п</w:t>
            </w:r>
          </w:p>
        </w:tc>
        <w:tc>
          <w:tcPr>
            <w:tcW w:w="5226" w:type="dxa"/>
            <w:vMerge w:val="restart"/>
          </w:tcPr>
          <w:p w:rsidR="00587AB5" w:rsidRPr="00587AB5" w:rsidRDefault="00587AB5" w:rsidP="00587AB5">
            <w:pPr>
              <w:jc w:val="center"/>
              <w:rPr>
                <w:b/>
              </w:rPr>
            </w:pPr>
            <w:r w:rsidRPr="00587AB5">
              <w:rPr>
                <w:b/>
              </w:rPr>
              <w:t>Тема урока</w:t>
            </w:r>
          </w:p>
          <w:p w:rsidR="00587AB5" w:rsidRPr="00587AB5" w:rsidRDefault="00587AB5" w:rsidP="00587AB5"/>
        </w:tc>
        <w:tc>
          <w:tcPr>
            <w:tcW w:w="1604" w:type="dxa"/>
            <w:vMerge w:val="restart"/>
          </w:tcPr>
          <w:p w:rsidR="00587AB5" w:rsidRPr="00587AB5" w:rsidRDefault="00587AB5" w:rsidP="00587AB5">
            <w:pPr>
              <w:jc w:val="center"/>
              <w:rPr>
                <w:b/>
              </w:rPr>
            </w:pPr>
            <w:r w:rsidRPr="00587AB5">
              <w:rPr>
                <w:b/>
              </w:rPr>
              <w:t>Количество часов</w:t>
            </w:r>
          </w:p>
        </w:tc>
        <w:tc>
          <w:tcPr>
            <w:tcW w:w="2948" w:type="dxa"/>
            <w:gridSpan w:val="3"/>
            <w:tcBorders>
              <w:bottom w:val="single" w:sz="4" w:space="0" w:color="auto"/>
            </w:tcBorders>
          </w:tcPr>
          <w:p w:rsidR="00587AB5" w:rsidRPr="00587AB5" w:rsidRDefault="00587AB5" w:rsidP="00587AB5">
            <w:pPr>
              <w:jc w:val="center"/>
              <w:rPr>
                <w:b/>
              </w:rPr>
            </w:pPr>
            <w:r w:rsidRPr="00587AB5">
              <w:rPr>
                <w:b/>
              </w:rPr>
              <w:t>Дата</w:t>
            </w:r>
          </w:p>
        </w:tc>
      </w:tr>
      <w:tr w:rsidR="00587AB5" w:rsidRPr="00587AB5" w:rsidTr="003F6ED1">
        <w:trPr>
          <w:trHeight w:val="210"/>
        </w:trPr>
        <w:tc>
          <w:tcPr>
            <w:tcW w:w="962" w:type="dxa"/>
            <w:vMerge/>
          </w:tcPr>
          <w:p w:rsidR="00587AB5" w:rsidRPr="00587AB5" w:rsidRDefault="00587AB5" w:rsidP="00587AB5">
            <w:pPr>
              <w:jc w:val="center"/>
              <w:rPr>
                <w:b/>
              </w:rPr>
            </w:pPr>
          </w:p>
        </w:tc>
        <w:tc>
          <w:tcPr>
            <w:tcW w:w="5226" w:type="dxa"/>
            <w:vMerge/>
          </w:tcPr>
          <w:p w:rsidR="00587AB5" w:rsidRPr="00587AB5" w:rsidRDefault="00587AB5" w:rsidP="00587AB5">
            <w:pPr>
              <w:jc w:val="center"/>
              <w:rPr>
                <w:b/>
              </w:rPr>
            </w:pPr>
          </w:p>
        </w:tc>
        <w:tc>
          <w:tcPr>
            <w:tcW w:w="1604" w:type="dxa"/>
            <w:vMerge/>
          </w:tcPr>
          <w:p w:rsidR="00587AB5" w:rsidRPr="00587AB5" w:rsidRDefault="00587AB5" w:rsidP="00587AB5">
            <w:pPr>
              <w:jc w:val="center"/>
              <w:rPr>
                <w:b/>
              </w:rPr>
            </w:pPr>
          </w:p>
        </w:tc>
        <w:tc>
          <w:tcPr>
            <w:tcW w:w="1523" w:type="dxa"/>
            <w:tcBorders>
              <w:top w:val="single" w:sz="4" w:space="0" w:color="auto"/>
              <w:right w:val="single" w:sz="4" w:space="0" w:color="auto"/>
            </w:tcBorders>
          </w:tcPr>
          <w:p w:rsidR="00587AB5" w:rsidRPr="00587AB5" w:rsidRDefault="00587AB5" w:rsidP="00587AB5">
            <w:pPr>
              <w:jc w:val="center"/>
            </w:pPr>
            <w:r w:rsidRPr="00587AB5">
              <w:t>по плану</w:t>
            </w:r>
          </w:p>
        </w:tc>
        <w:tc>
          <w:tcPr>
            <w:tcW w:w="1425" w:type="dxa"/>
            <w:gridSpan w:val="2"/>
            <w:tcBorders>
              <w:top w:val="single" w:sz="4" w:space="0" w:color="auto"/>
              <w:left w:val="single" w:sz="4" w:space="0" w:color="auto"/>
            </w:tcBorders>
          </w:tcPr>
          <w:p w:rsidR="00587AB5" w:rsidRPr="00587AB5" w:rsidRDefault="00587AB5" w:rsidP="00587AB5">
            <w:pPr>
              <w:jc w:val="center"/>
            </w:pPr>
            <w:r w:rsidRPr="00587AB5">
              <w:t>по факту</w:t>
            </w:r>
          </w:p>
        </w:tc>
      </w:tr>
      <w:tr w:rsidR="00587AB5" w:rsidRPr="00587AB5" w:rsidTr="00484F57">
        <w:tc>
          <w:tcPr>
            <w:tcW w:w="10740" w:type="dxa"/>
            <w:gridSpan w:val="6"/>
          </w:tcPr>
          <w:p w:rsidR="00587AB5" w:rsidRPr="00587AB5" w:rsidRDefault="00587AB5" w:rsidP="00587AB5">
            <w:pPr>
              <w:jc w:val="center"/>
              <w:rPr>
                <w:b/>
              </w:rPr>
            </w:pPr>
            <w:r w:rsidRPr="00587AB5">
              <w:rPr>
                <w:b/>
                <w:bCs/>
              </w:rPr>
              <w:t>Глава I. Человек в обществе (20 ч)</w:t>
            </w: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t>Введение.</w:t>
            </w:r>
          </w:p>
        </w:tc>
        <w:tc>
          <w:tcPr>
            <w:tcW w:w="1604" w:type="dxa"/>
          </w:tcPr>
          <w:p w:rsidR="003F6ED1" w:rsidRPr="00587AB5" w:rsidRDefault="00A2225E" w:rsidP="003F6ED1">
            <w:pPr>
              <w:jc w:val="center"/>
            </w:pPr>
            <w:r>
              <w:t>1</w:t>
            </w:r>
          </w:p>
        </w:tc>
        <w:tc>
          <w:tcPr>
            <w:tcW w:w="1530" w:type="dxa"/>
            <w:gridSpan w:val="2"/>
          </w:tcPr>
          <w:p w:rsidR="003F6ED1" w:rsidRPr="00587AB5" w:rsidRDefault="00A2225E" w:rsidP="003F6ED1">
            <w:pPr>
              <w:jc w:val="center"/>
            </w:pPr>
            <w:r>
              <w:t>03.09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 xml:space="preserve">Что такое общество </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07.09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Общество и культура. Науки об обществе</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10.09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Общество как сложная система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14.09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Социальные институты</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17.09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Динамика общественного развития</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21.09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7</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Проблема общественного прогресса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24.09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8</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Социальная сущность человека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28.09</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9</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Самосознание и самореализация</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01.10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10</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Деятельность - способ существования людей</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05.10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11</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Многообразие видов деятельности</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08.10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12</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Познавательная и коммуникативная деятельность</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12.10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13</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Многообразие человеческого знания</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15.10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14</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Свобода и необходимость в деятельности человека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19.10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15</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Свобода и ответственность</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22.10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16</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Современное общество</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26.10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17</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Глобальная информационная экономика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29.10</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18</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Глобальная угроза международного терроризма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09.11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19</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Противодействие международному терроризму</w:t>
            </w:r>
          </w:p>
        </w:tc>
        <w:tc>
          <w:tcPr>
            <w:tcW w:w="1604" w:type="dxa"/>
          </w:tcPr>
          <w:p w:rsidR="003F6ED1" w:rsidRPr="00587AB5" w:rsidRDefault="003F6ED1" w:rsidP="003F6ED1">
            <w:pPr>
              <w:jc w:val="center"/>
            </w:pPr>
            <w:r>
              <w:t>1</w:t>
            </w:r>
          </w:p>
        </w:tc>
        <w:tc>
          <w:tcPr>
            <w:tcW w:w="1530" w:type="dxa"/>
            <w:gridSpan w:val="2"/>
          </w:tcPr>
          <w:p w:rsidR="003F6ED1" w:rsidRPr="00587AB5" w:rsidRDefault="00A2225E" w:rsidP="003F6ED1">
            <w:pPr>
              <w:jc w:val="center"/>
            </w:pPr>
            <w:r>
              <w:t>12.11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20</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Урок представления результатов проектной деятельности по темам главы I.</w:t>
            </w:r>
          </w:p>
        </w:tc>
        <w:tc>
          <w:tcPr>
            <w:tcW w:w="1604" w:type="dxa"/>
          </w:tcPr>
          <w:p w:rsidR="003F6ED1" w:rsidRPr="00587AB5" w:rsidRDefault="003F6ED1" w:rsidP="003F6ED1">
            <w:pPr>
              <w:jc w:val="center"/>
            </w:pPr>
            <w:r>
              <w:t>1</w:t>
            </w:r>
          </w:p>
        </w:tc>
        <w:tc>
          <w:tcPr>
            <w:tcW w:w="1530" w:type="dxa"/>
            <w:gridSpan w:val="2"/>
          </w:tcPr>
          <w:p w:rsidR="003F6ED1" w:rsidRPr="00587AB5" w:rsidRDefault="00A2225E" w:rsidP="003F6ED1">
            <w:pPr>
              <w:jc w:val="center"/>
            </w:pPr>
            <w:r>
              <w:t>16.11</w:t>
            </w:r>
          </w:p>
        </w:tc>
        <w:tc>
          <w:tcPr>
            <w:tcW w:w="1418" w:type="dxa"/>
          </w:tcPr>
          <w:p w:rsidR="003F6ED1" w:rsidRPr="00587AB5" w:rsidRDefault="003F6ED1" w:rsidP="003F6ED1"/>
        </w:tc>
      </w:tr>
      <w:tr w:rsidR="003F6ED1" w:rsidRPr="00587AB5" w:rsidTr="00484F57">
        <w:tc>
          <w:tcPr>
            <w:tcW w:w="10740" w:type="dxa"/>
            <w:gridSpan w:val="6"/>
          </w:tcPr>
          <w:p w:rsidR="003F6ED1" w:rsidRPr="00587AB5" w:rsidRDefault="003F6ED1" w:rsidP="003F6ED1">
            <w:pPr>
              <w:jc w:val="center"/>
              <w:rPr>
                <w:b/>
              </w:rPr>
            </w:pPr>
            <w:r w:rsidRPr="00587AB5">
              <w:rPr>
                <w:b/>
                <w:bCs/>
              </w:rPr>
              <w:t>Глава II. Общество как мир культуры (16 ч)</w:t>
            </w: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21</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Духовная культура общества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19.11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22</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Многообразие культур</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23.11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23</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Духовный мир личности</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26.11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24</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Мировоззрение и его роль в жизни человека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30.11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25</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Мораль</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03.12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26</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Устойчивость и изменчивость моральных норм</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07.12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27</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 xml:space="preserve">Наука и её функции в обществе </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10.12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28</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Образование в современном обществе</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14.12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29</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Религия и религиозные организации</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17.12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30</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Религия и религиозные организации в современной России</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21.12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31</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Искусство</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24.12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32</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Структура искусства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28.12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33</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Массовая культура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11.01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34</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Средства массовой информации и массовая культура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14.01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35</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Урок представления результатов проектной деятельности по темам главы II.</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18.01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36</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Повторительно-обобщающий урок по теме «Общество как мир культуры». Тест</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21.01</w:t>
            </w:r>
          </w:p>
        </w:tc>
        <w:tc>
          <w:tcPr>
            <w:tcW w:w="1418" w:type="dxa"/>
          </w:tcPr>
          <w:p w:rsidR="003F6ED1" w:rsidRPr="00587AB5" w:rsidRDefault="003F6ED1" w:rsidP="003F6ED1"/>
        </w:tc>
      </w:tr>
      <w:tr w:rsidR="003F6ED1" w:rsidRPr="00587AB5" w:rsidTr="00484F57">
        <w:tc>
          <w:tcPr>
            <w:tcW w:w="10740" w:type="dxa"/>
            <w:gridSpan w:val="6"/>
            <w:tcBorders>
              <w:top w:val="single" w:sz="6" w:space="0" w:color="000001"/>
              <w:left w:val="single" w:sz="6" w:space="0" w:color="000001"/>
              <w:bottom w:val="single" w:sz="6" w:space="0" w:color="000001"/>
            </w:tcBorders>
          </w:tcPr>
          <w:p w:rsidR="003F6ED1" w:rsidRPr="00587AB5" w:rsidRDefault="003F6ED1" w:rsidP="003F6ED1">
            <w:pPr>
              <w:jc w:val="center"/>
            </w:pPr>
            <w:r w:rsidRPr="001B1899">
              <w:rPr>
                <w:b/>
                <w:bCs/>
              </w:rPr>
              <w:t>Глава III. Правовое регулирование общественных отношений (30 ч)</w:t>
            </w: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37</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Современные подходы к пониманию права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25.01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38</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Взаимосвязь естественного и позитивного права.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28.01</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lastRenderedPageBreak/>
              <w:t>39</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Право в системе социальных норм</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01.02</w:t>
            </w:r>
          </w:p>
        </w:tc>
        <w:tc>
          <w:tcPr>
            <w:tcW w:w="1418" w:type="dxa"/>
          </w:tcPr>
          <w:p w:rsidR="003F6ED1" w:rsidRPr="00587AB5" w:rsidRDefault="003F6ED1" w:rsidP="003F6ED1"/>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40</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Система права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04.02</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41</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Источники права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08.02</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42</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Виды нормативных актов</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11.02</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43</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Тест по теме «Право и источники права». Правоотношения и правонарушения</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15.02</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44</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Юридическая ответственность</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18.02</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45</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Предпосылки правомерного поведения</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22.02</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46</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Правовая культура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25.02</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47</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Гражданин Российской Федерации</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01.03</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48</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Воинская обязанность</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04.03</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49</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Гражданское право</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11.03</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50</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Наследование</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15.03</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51</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Семейное право</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A2225E" w:rsidP="003F6ED1">
            <w:pPr>
              <w:jc w:val="center"/>
            </w:pPr>
            <w:r>
              <w:t>18.03</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52</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Права и обязанности детей и родителей</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29.03</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53</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Правовое регулирование занятости и трудоустройства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01.04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54</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Социальная защита и социальное обеспечение</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05.04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55</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Экологическое право</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08.04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56</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Способы защиты экологических прав</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12.04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57</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Процессуальные отрасли права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15.04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58</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Уголовный процесс</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19.04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59</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Конституционное судопроизводство</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22.04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60</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Основные стадии конституционного судопроизводства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26.04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61</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Международная защита прав человека</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29.04</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62</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Международные преступления и правонарушения</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03.05</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63</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Правовые основы антитеррористической политики Российской Федерации</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06.05</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64</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Органы власти, проводящие политику противодействия терроризму</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13.05</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65</w:t>
            </w:r>
          </w:p>
        </w:tc>
        <w:tc>
          <w:tcPr>
            <w:tcW w:w="5226" w:type="dxa"/>
            <w:tcBorders>
              <w:top w:val="single" w:sz="6" w:space="0" w:color="000001"/>
              <w:left w:val="single" w:sz="6" w:space="0" w:color="000001"/>
              <w:bottom w:val="single" w:sz="6" w:space="0" w:color="000001"/>
              <w:right w:val="single" w:sz="6" w:space="0" w:color="000001"/>
            </w:tcBorders>
          </w:tcPr>
          <w:p w:rsidR="003F6ED1" w:rsidRPr="001B1899" w:rsidRDefault="003F6ED1" w:rsidP="003F6ED1">
            <w:pPr>
              <w:spacing w:before="100" w:beforeAutospacing="1" w:after="100" w:afterAutospacing="1"/>
              <w:rPr>
                <w:b/>
              </w:rPr>
            </w:pPr>
            <w:r w:rsidRPr="001B1899">
              <w:rPr>
                <w:b/>
              </w:rPr>
              <w:t>Промежуточная аттестация.</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17.05</w:t>
            </w:r>
          </w:p>
        </w:tc>
        <w:tc>
          <w:tcPr>
            <w:tcW w:w="1418" w:type="dxa"/>
          </w:tcPr>
          <w:p w:rsidR="003F6ED1" w:rsidRPr="00587AB5" w:rsidRDefault="003F6ED1" w:rsidP="003F6ED1">
            <w:pPr>
              <w:jc w:val="center"/>
            </w:pPr>
          </w:p>
        </w:tc>
      </w:tr>
      <w:tr w:rsidR="003F6ED1" w:rsidRPr="00587AB5" w:rsidTr="003F6ED1">
        <w:tc>
          <w:tcPr>
            <w:tcW w:w="962"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jc w:val="center"/>
            </w:pPr>
            <w:r w:rsidRPr="008F0C3C">
              <w:t>66</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Повторительно-обобщающий урок по теме «Правовое регулирование общественных отношений». Тест</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20.05</w:t>
            </w:r>
          </w:p>
        </w:tc>
        <w:tc>
          <w:tcPr>
            <w:tcW w:w="1418" w:type="dxa"/>
          </w:tcPr>
          <w:p w:rsidR="003F6ED1" w:rsidRPr="00587AB5" w:rsidRDefault="003F6ED1" w:rsidP="003F6ED1">
            <w:pPr>
              <w:jc w:val="center"/>
            </w:pPr>
          </w:p>
        </w:tc>
      </w:tr>
      <w:tr w:rsidR="003F6ED1" w:rsidRPr="00587AB5" w:rsidTr="00484F57">
        <w:tc>
          <w:tcPr>
            <w:tcW w:w="962" w:type="dxa"/>
            <w:tcBorders>
              <w:right w:val="single" w:sz="4" w:space="0" w:color="auto"/>
            </w:tcBorders>
            <w:vAlign w:val="center"/>
          </w:tcPr>
          <w:p w:rsidR="003F6ED1" w:rsidRPr="00587AB5" w:rsidRDefault="003F6ED1" w:rsidP="003F6ED1">
            <w:pPr>
              <w:jc w:val="center"/>
              <w:rPr>
                <w:bCs/>
                <w:color w:val="292929"/>
              </w:rPr>
            </w:pPr>
          </w:p>
        </w:tc>
        <w:tc>
          <w:tcPr>
            <w:tcW w:w="9778" w:type="dxa"/>
            <w:gridSpan w:val="5"/>
            <w:tcBorders>
              <w:left w:val="single" w:sz="4" w:space="0" w:color="auto"/>
            </w:tcBorders>
            <w:vAlign w:val="center"/>
          </w:tcPr>
          <w:p w:rsidR="003F6ED1" w:rsidRPr="00587AB5" w:rsidRDefault="003F6ED1" w:rsidP="003F6ED1">
            <w:pPr>
              <w:jc w:val="center"/>
            </w:pPr>
            <w:r w:rsidRPr="001B1899">
              <w:rPr>
                <w:b/>
                <w:bCs/>
              </w:rPr>
              <w:t>Итоговое повторение (2ч)</w:t>
            </w:r>
          </w:p>
        </w:tc>
      </w:tr>
      <w:tr w:rsidR="003F6ED1" w:rsidRPr="00587AB5" w:rsidTr="003F6ED1">
        <w:tc>
          <w:tcPr>
            <w:tcW w:w="962" w:type="dxa"/>
            <w:vAlign w:val="center"/>
          </w:tcPr>
          <w:p w:rsidR="003F6ED1" w:rsidRPr="00587AB5" w:rsidRDefault="003F6ED1" w:rsidP="003F6ED1">
            <w:pPr>
              <w:jc w:val="center"/>
              <w:rPr>
                <w:bCs/>
                <w:color w:val="292929"/>
              </w:rPr>
            </w:pPr>
            <w:r w:rsidRPr="00587AB5">
              <w:rPr>
                <w:bCs/>
                <w:color w:val="292929"/>
              </w:rPr>
              <w:t>67</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Урок представления результатов проектной деятельности по темам главы III.</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24.05</w:t>
            </w:r>
          </w:p>
        </w:tc>
        <w:tc>
          <w:tcPr>
            <w:tcW w:w="1418" w:type="dxa"/>
          </w:tcPr>
          <w:p w:rsidR="003F6ED1" w:rsidRPr="00587AB5" w:rsidRDefault="003F6ED1" w:rsidP="003F6ED1">
            <w:pPr>
              <w:jc w:val="center"/>
            </w:pPr>
          </w:p>
        </w:tc>
      </w:tr>
      <w:tr w:rsidR="003F6ED1" w:rsidRPr="00587AB5" w:rsidTr="003F6ED1">
        <w:tc>
          <w:tcPr>
            <w:tcW w:w="962" w:type="dxa"/>
            <w:vAlign w:val="center"/>
          </w:tcPr>
          <w:p w:rsidR="003F6ED1" w:rsidRPr="00587AB5" w:rsidRDefault="003F6ED1" w:rsidP="003F6ED1">
            <w:pPr>
              <w:jc w:val="center"/>
              <w:rPr>
                <w:bCs/>
                <w:color w:val="292929"/>
              </w:rPr>
            </w:pPr>
            <w:r w:rsidRPr="00587AB5">
              <w:rPr>
                <w:bCs/>
                <w:color w:val="292929"/>
                <w:lang w:val="en-US"/>
              </w:rPr>
              <w:t>68</w:t>
            </w:r>
          </w:p>
        </w:tc>
        <w:tc>
          <w:tcPr>
            <w:tcW w:w="5226" w:type="dxa"/>
            <w:tcBorders>
              <w:top w:val="single" w:sz="6" w:space="0" w:color="000001"/>
              <w:left w:val="single" w:sz="6" w:space="0" w:color="000001"/>
              <w:bottom w:val="single" w:sz="6" w:space="0" w:color="000001"/>
              <w:right w:val="single" w:sz="6" w:space="0" w:color="000001"/>
            </w:tcBorders>
          </w:tcPr>
          <w:p w:rsidR="003F6ED1" w:rsidRPr="008F0C3C" w:rsidRDefault="003F6ED1" w:rsidP="003F6ED1">
            <w:pPr>
              <w:spacing w:before="100" w:beforeAutospacing="1" w:after="100" w:afterAutospacing="1"/>
            </w:pPr>
            <w:r w:rsidRPr="008F0C3C">
              <w:t>Человек в XXI в.</w:t>
            </w:r>
          </w:p>
        </w:tc>
        <w:tc>
          <w:tcPr>
            <w:tcW w:w="1604" w:type="dxa"/>
          </w:tcPr>
          <w:p w:rsidR="003F6ED1" w:rsidRPr="00587AB5" w:rsidRDefault="003F6ED1" w:rsidP="003F6ED1">
            <w:pPr>
              <w:jc w:val="center"/>
            </w:pPr>
            <w:r w:rsidRPr="00587AB5">
              <w:t>1</w:t>
            </w:r>
          </w:p>
        </w:tc>
        <w:tc>
          <w:tcPr>
            <w:tcW w:w="1530" w:type="dxa"/>
            <w:gridSpan w:val="2"/>
          </w:tcPr>
          <w:p w:rsidR="003F6ED1" w:rsidRPr="00587AB5" w:rsidRDefault="001237CA" w:rsidP="003F6ED1">
            <w:pPr>
              <w:jc w:val="center"/>
            </w:pPr>
            <w:r>
              <w:t>27.05</w:t>
            </w:r>
            <w:bookmarkStart w:id="0" w:name="_GoBack"/>
            <w:bookmarkEnd w:id="0"/>
          </w:p>
        </w:tc>
        <w:tc>
          <w:tcPr>
            <w:tcW w:w="1418" w:type="dxa"/>
          </w:tcPr>
          <w:p w:rsidR="003F6ED1" w:rsidRPr="00587AB5" w:rsidRDefault="003F6ED1" w:rsidP="003F6ED1">
            <w:pPr>
              <w:jc w:val="center"/>
            </w:pPr>
          </w:p>
        </w:tc>
      </w:tr>
      <w:tr w:rsidR="003F6ED1" w:rsidRPr="00587AB5" w:rsidTr="003F6ED1">
        <w:tc>
          <w:tcPr>
            <w:tcW w:w="962" w:type="dxa"/>
            <w:vAlign w:val="center"/>
          </w:tcPr>
          <w:p w:rsidR="003F6ED1" w:rsidRPr="00587AB5" w:rsidRDefault="003F6ED1" w:rsidP="003F6ED1">
            <w:pPr>
              <w:jc w:val="center"/>
              <w:rPr>
                <w:bCs/>
                <w:color w:val="292929"/>
              </w:rPr>
            </w:pPr>
          </w:p>
        </w:tc>
        <w:tc>
          <w:tcPr>
            <w:tcW w:w="5226" w:type="dxa"/>
            <w:vAlign w:val="center"/>
          </w:tcPr>
          <w:p w:rsidR="003F6ED1" w:rsidRPr="00587AB5" w:rsidRDefault="003F6ED1" w:rsidP="003F6ED1">
            <w:pPr>
              <w:jc w:val="center"/>
              <w:rPr>
                <w:b/>
              </w:rPr>
            </w:pPr>
            <w:r w:rsidRPr="00587AB5">
              <w:rPr>
                <w:b/>
              </w:rPr>
              <w:t>Всего</w:t>
            </w:r>
          </w:p>
        </w:tc>
        <w:tc>
          <w:tcPr>
            <w:tcW w:w="1604" w:type="dxa"/>
          </w:tcPr>
          <w:p w:rsidR="003F6ED1" w:rsidRPr="00587AB5" w:rsidRDefault="003F6ED1" w:rsidP="003F6ED1">
            <w:pPr>
              <w:jc w:val="center"/>
              <w:rPr>
                <w:b/>
              </w:rPr>
            </w:pPr>
            <w:r w:rsidRPr="00587AB5">
              <w:rPr>
                <w:b/>
              </w:rPr>
              <w:t>68</w:t>
            </w:r>
          </w:p>
        </w:tc>
        <w:tc>
          <w:tcPr>
            <w:tcW w:w="1530" w:type="dxa"/>
            <w:gridSpan w:val="2"/>
          </w:tcPr>
          <w:p w:rsidR="003F6ED1" w:rsidRPr="00587AB5" w:rsidRDefault="003F6ED1" w:rsidP="003F6ED1">
            <w:pPr>
              <w:jc w:val="center"/>
            </w:pPr>
          </w:p>
        </w:tc>
        <w:tc>
          <w:tcPr>
            <w:tcW w:w="1418" w:type="dxa"/>
          </w:tcPr>
          <w:p w:rsidR="003F6ED1" w:rsidRPr="00587AB5" w:rsidRDefault="003F6ED1" w:rsidP="003F6ED1">
            <w:pPr>
              <w:jc w:val="center"/>
            </w:pPr>
          </w:p>
        </w:tc>
      </w:tr>
    </w:tbl>
    <w:p w:rsidR="00587AB5" w:rsidRPr="00587AB5" w:rsidRDefault="00587AB5" w:rsidP="00587AB5"/>
    <w:p w:rsidR="0024415B" w:rsidRDefault="0024415B" w:rsidP="00587AB5"/>
    <w:sectPr w:rsidR="0024415B" w:rsidSect="00587A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00007843"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5814"/>
    <w:multiLevelType w:val="hybridMultilevel"/>
    <w:tmpl w:val="70107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497165"/>
    <w:multiLevelType w:val="multilevel"/>
    <w:tmpl w:val="0DBA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33619"/>
    <w:multiLevelType w:val="multilevel"/>
    <w:tmpl w:val="24B812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9454A"/>
    <w:multiLevelType w:val="hybridMultilevel"/>
    <w:tmpl w:val="DE38B7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2000C39"/>
    <w:multiLevelType w:val="hybridMultilevel"/>
    <w:tmpl w:val="4F22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D0114A"/>
    <w:multiLevelType w:val="multilevel"/>
    <w:tmpl w:val="CB58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C1328"/>
    <w:multiLevelType w:val="multilevel"/>
    <w:tmpl w:val="18BE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A4E04"/>
    <w:multiLevelType w:val="hybridMultilevel"/>
    <w:tmpl w:val="6B16A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AD"/>
    <w:rsid w:val="001237CA"/>
    <w:rsid w:val="001A6445"/>
    <w:rsid w:val="001B1899"/>
    <w:rsid w:val="001C217E"/>
    <w:rsid w:val="0024415B"/>
    <w:rsid w:val="00293388"/>
    <w:rsid w:val="002E3ADC"/>
    <w:rsid w:val="003F6ED1"/>
    <w:rsid w:val="00426737"/>
    <w:rsid w:val="0048425F"/>
    <w:rsid w:val="00484F57"/>
    <w:rsid w:val="004A49A4"/>
    <w:rsid w:val="00565ED7"/>
    <w:rsid w:val="00587AB5"/>
    <w:rsid w:val="005936C6"/>
    <w:rsid w:val="00597410"/>
    <w:rsid w:val="00903002"/>
    <w:rsid w:val="00A2225E"/>
    <w:rsid w:val="00A5265D"/>
    <w:rsid w:val="00AF03CD"/>
    <w:rsid w:val="00CC1C09"/>
    <w:rsid w:val="00D16999"/>
    <w:rsid w:val="00E27061"/>
    <w:rsid w:val="00EB59D9"/>
    <w:rsid w:val="00FA28AD"/>
    <w:rsid w:val="00FD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9780"/>
  <w15:chartTrackingRefBased/>
  <w15:docId w15:val="{90F272D7-DA60-4441-A7EC-2036FDB4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A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587AB5"/>
    <w:pPr>
      <w:spacing w:before="100" w:beforeAutospacing="1" w:after="100" w:afterAutospacing="1"/>
      <w:jc w:val="center"/>
    </w:pPr>
    <w:rPr>
      <w:b/>
      <w:bCs/>
      <w:sz w:val="31"/>
      <w:szCs w:val="31"/>
    </w:rPr>
  </w:style>
  <w:style w:type="paragraph" w:styleId="a3">
    <w:name w:val="Normal (Web)"/>
    <w:basedOn w:val="a"/>
    <w:uiPriority w:val="99"/>
    <w:unhideWhenUsed/>
    <w:rsid w:val="00565ED7"/>
    <w:pPr>
      <w:spacing w:before="100" w:beforeAutospacing="1" w:after="100" w:afterAutospacing="1"/>
    </w:pPr>
  </w:style>
  <w:style w:type="paragraph" w:styleId="a4">
    <w:name w:val="List Paragraph"/>
    <w:basedOn w:val="a"/>
    <w:uiPriority w:val="34"/>
    <w:qFormat/>
    <w:rsid w:val="00293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3491">
      <w:bodyDiv w:val="1"/>
      <w:marLeft w:val="0"/>
      <w:marRight w:val="0"/>
      <w:marTop w:val="0"/>
      <w:marBottom w:val="0"/>
      <w:divBdr>
        <w:top w:val="none" w:sz="0" w:space="0" w:color="auto"/>
        <w:left w:val="none" w:sz="0" w:space="0" w:color="auto"/>
        <w:bottom w:val="none" w:sz="0" w:space="0" w:color="auto"/>
        <w:right w:val="none" w:sz="0" w:space="0" w:color="auto"/>
      </w:divBdr>
    </w:div>
    <w:div w:id="1802764713">
      <w:bodyDiv w:val="1"/>
      <w:marLeft w:val="0"/>
      <w:marRight w:val="0"/>
      <w:marTop w:val="0"/>
      <w:marBottom w:val="0"/>
      <w:divBdr>
        <w:top w:val="none" w:sz="0" w:space="0" w:color="auto"/>
        <w:left w:val="none" w:sz="0" w:space="0" w:color="auto"/>
        <w:bottom w:val="none" w:sz="0" w:space="0" w:color="auto"/>
        <w:right w:val="none" w:sz="0" w:space="0" w:color="auto"/>
      </w:divBdr>
    </w:div>
    <w:div w:id="20548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32B1-E1DD-44A7-BA42-23CA60EE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6472</Words>
  <Characters>36893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17</cp:revision>
  <dcterms:created xsi:type="dcterms:W3CDTF">2020-09-06T16:26:00Z</dcterms:created>
  <dcterms:modified xsi:type="dcterms:W3CDTF">2020-10-07T15:01:00Z</dcterms:modified>
</cp:coreProperties>
</file>