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F0" w:rsidRDefault="0074257C">
      <w:pPr>
        <w:pStyle w:val="a8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t>ПОЯСНИТЕЛЬНАЯ ЗАПИСКА</w:t>
      </w:r>
    </w:p>
    <w:p w:rsidR="00AC35F0" w:rsidRDefault="00AC3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Рабочая программа курса разработана в соответствии с основной образовательной программой начального общего образования </w:t>
      </w:r>
      <w:bookmarkStart w:id="0" w:name="_GoBack"/>
      <w:bookmarkEnd w:id="0"/>
      <w:r>
        <w:rPr>
          <w:rFonts w:ascii="Times New Roman" w:hAnsi="Times New Roman"/>
          <w:sz w:val="24"/>
        </w:rPr>
        <w:t>Федеральными Государственными Образовательными Стандартами НОО на основании авторской программы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 CYR" w:hAnsi="Times New Roman CYR"/>
          <w:color w:val="170E02"/>
          <w:sz w:val="24"/>
        </w:rPr>
        <w:t xml:space="preserve"> курса </w:t>
      </w:r>
      <w:r>
        <w:rPr>
          <w:rFonts w:ascii="Times New Roman" w:hAnsi="Times New Roman"/>
          <w:color w:val="170E02"/>
          <w:sz w:val="24"/>
        </w:rPr>
        <w:t>«</w:t>
      </w:r>
      <w:r>
        <w:rPr>
          <w:rFonts w:ascii="Times New Roman CYR" w:hAnsi="Times New Roman CYR"/>
          <w:color w:val="170E02"/>
          <w:sz w:val="24"/>
        </w:rPr>
        <w:t>Театр</w:t>
      </w:r>
      <w:r>
        <w:rPr>
          <w:rFonts w:ascii="Times New Roman" w:hAnsi="Times New Roman"/>
          <w:color w:val="170E02"/>
          <w:sz w:val="24"/>
        </w:rPr>
        <w:t>» </w:t>
      </w:r>
      <w:r>
        <w:rPr>
          <w:rFonts w:ascii="Times New Roman CYR" w:hAnsi="Times New Roman CYR"/>
          <w:color w:val="170E02"/>
          <w:sz w:val="24"/>
        </w:rPr>
        <w:t>для начальной школы И.А. </w:t>
      </w:r>
      <w:proofErr w:type="spellStart"/>
      <w:r>
        <w:rPr>
          <w:rFonts w:ascii="Times New Roman CYR" w:hAnsi="Times New Roman CYR"/>
          <w:color w:val="170E02"/>
          <w:sz w:val="24"/>
        </w:rPr>
        <w:t>Генералова</w:t>
      </w:r>
      <w:proofErr w:type="spellEnd"/>
      <w:r>
        <w:rPr>
          <w:rFonts w:ascii="Times New Roman CYR" w:hAnsi="Times New Roman CYR"/>
          <w:color w:val="170E02"/>
          <w:sz w:val="24"/>
        </w:rPr>
        <w:t> </w:t>
      </w:r>
      <w:r>
        <w:rPr>
          <w:rFonts w:ascii="Times New Roman CYR" w:hAnsi="Times New Roman CYR"/>
          <w:sz w:val="24"/>
        </w:rPr>
        <w:t>(Образовательная система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Школа 2100</w:t>
      </w:r>
      <w:r>
        <w:rPr>
          <w:rFonts w:ascii="Times New Roman" w:hAnsi="Times New Roman"/>
          <w:sz w:val="24"/>
        </w:rPr>
        <w:t>» </w:t>
      </w:r>
      <w:r>
        <w:rPr>
          <w:rFonts w:ascii="Times New Roman CYR" w:hAnsi="Times New Roman CYR"/>
          <w:sz w:val="24"/>
        </w:rPr>
        <w:t>Сборник программ.</w:t>
      </w:r>
      <w:proofErr w:type="gramEnd"/>
      <w:r>
        <w:rPr>
          <w:rFonts w:ascii="Times New Roman CYR" w:hAnsi="Times New Roman CYR"/>
          <w:sz w:val="24"/>
        </w:rPr>
        <w:t> Дошкольное образование. Начальная школа (Под научной редакцией Д.И. </w:t>
      </w:r>
      <w:proofErr w:type="spellStart"/>
      <w:r>
        <w:rPr>
          <w:rFonts w:ascii="Times New Roman CYR" w:hAnsi="Times New Roman CYR"/>
          <w:sz w:val="24"/>
        </w:rPr>
        <w:t>Фельдштейна</w:t>
      </w:r>
      <w:proofErr w:type="spellEnd"/>
      <w:r>
        <w:rPr>
          <w:rFonts w:ascii="Times New Roman CYR" w:hAnsi="Times New Roman CYR"/>
          <w:sz w:val="24"/>
        </w:rPr>
        <w:t xml:space="preserve">). </w:t>
      </w:r>
      <w:proofErr w:type="gramStart"/>
      <w:r>
        <w:rPr>
          <w:rFonts w:ascii="Times New Roman CYR" w:hAnsi="Times New Roman CYR"/>
          <w:sz w:val="24"/>
        </w:rPr>
        <w:t>М.: </w:t>
      </w:r>
      <w:proofErr w:type="spellStart"/>
      <w:r>
        <w:rPr>
          <w:rFonts w:ascii="Times New Roman CYR" w:hAnsi="Times New Roman CYR"/>
          <w:sz w:val="24"/>
        </w:rPr>
        <w:t>Баласс</w:t>
      </w:r>
      <w:proofErr w:type="spellEnd"/>
      <w:r>
        <w:rPr>
          <w:rFonts w:ascii="Times New Roman CYR" w:hAnsi="Times New Roman CYR"/>
          <w:sz w:val="24"/>
        </w:rPr>
        <w:t>, 2008);</w:t>
      </w:r>
      <w:proofErr w:type="gramEnd"/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Развитие художественно-творческих способностей личности было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Введение преподавания театрального искусства в общеобразовательную школу способно эффективно повлиять на </w:t>
      </w:r>
      <w:proofErr w:type="spellStart"/>
      <w:r>
        <w:rPr>
          <w:rFonts w:ascii="Times New Roman CYR" w:hAnsi="Times New Roman CYR"/>
          <w:sz w:val="24"/>
        </w:rPr>
        <w:t>воспитательно</w:t>
      </w:r>
      <w:proofErr w:type="spellEnd"/>
      <w:r>
        <w:rPr>
          <w:rFonts w:ascii="Times New Roman CYR" w:hAnsi="Times New Roman CYR"/>
          <w:sz w:val="24"/>
        </w:rPr>
        <w:t>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i/>
          <w:color w:val="170E02"/>
          <w:sz w:val="24"/>
        </w:rPr>
        <w:t>Цель</w:t>
      </w:r>
      <w:r>
        <w:rPr>
          <w:rFonts w:ascii="Times New Roman CYR" w:hAnsi="Times New Roman CYR"/>
          <w:color w:val="170E02"/>
          <w:sz w:val="24"/>
        </w:rPr>
        <w:t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170E02"/>
          <w:sz w:val="24"/>
        </w:rPr>
        <w:t>         </w:t>
      </w:r>
      <w:r>
        <w:rPr>
          <w:rFonts w:ascii="Times New Roman CYR" w:hAnsi="Times New Roman CYR"/>
          <w:b/>
          <w:i/>
          <w:color w:val="170E02"/>
          <w:sz w:val="24"/>
        </w:rPr>
        <w:t>Задачи:</w:t>
      </w:r>
    </w:p>
    <w:p w:rsidR="00AC35F0" w:rsidRDefault="0074257C">
      <w:pPr>
        <w:spacing w:after="0" w:line="240" w:lineRule="auto"/>
        <w:ind w:left="142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color w:val="170E02"/>
          <w:sz w:val="24"/>
        </w:rPr>
        <w:t></w:t>
      </w:r>
      <w:r>
        <w:rPr>
          <w:rFonts w:ascii="Times New Roman" w:hAnsi="Times New Roman"/>
          <w:color w:val="170E02"/>
          <w:sz w:val="24"/>
        </w:rPr>
        <w:t>        </w:t>
      </w:r>
      <w:r>
        <w:rPr>
          <w:rFonts w:ascii="Times New Roman CYR" w:hAnsi="Times New Roman CYR"/>
          <w:color w:val="170E02"/>
          <w:sz w:val="24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AC35F0" w:rsidRDefault="0074257C">
      <w:pPr>
        <w:spacing w:after="0" w:line="240" w:lineRule="auto"/>
        <w:ind w:left="142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color w:val="170E02"/>
          <w:sz w:val="24"/>
        </w:rPr>
        <w:t></w:t>
      </w:r>
      <w:r>
        <w:rPr>
          <w:rFonts w:ascii="Times New Roman" w:hAnsi="Times New Roman"/>
          <w:color w:val="170E02"/>
          <w:sz w:val="24"/>
        </w:rPr>
        <w:t>        </w:t>
      </w:r>
      <w:r>
        <w:rPr>
          <w:rFonts w:ascii="Times New Roman CYR" w:hAnsi="Times New Roman CYR"/>
          <w:color w:val="170E02"/>
          <w:sz w:val="24"/>
        </w:rPr>
        <w:t>помочь овладеть навыками коллективного взаимодействия и общения;</w:t>
      </w:r>
    </w:p>
    <w:p w:rsidR="00AC35F0" w:rsidRDefault="0074257C">
      <w:pPr>
        <w:spacing w:after="0" w:line="240" w:lineRule="auto"/>
        <w:ind w:left="142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color w:val="170E02"/>
          <w:sz w:val="24"/>
        </w:rPr>
        <w:t></w:t>
      </w:r>
      <w:r>
        <w:rPr>
          <w:rFonts w:ascii="Times New Roman" w:hAnsi="Times New Roman"/>
          <w:color w:val="170E02"/>
          <w:sz w:val="24"/>
        </w:rPr>
        <w:t>        </w:t>
      </w:r>
      <w:r>
        <w:rPr>
          <w:rFonts w:ascii="Times New Roman CYR" w:hAnsi="Times New Roman CYR"/>
          <w:color w:val="170E02"/>
          <w:sz w:val="24"/>
        </w:rPr>
        <w:t>через театр привить интерес к мировой художественной культуре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color w:val="170E02"/>
          <w:sz w:val="24"/>
        </w:rPr>
        <w:t>и дать первичные сведения о ней;</w:t>
      </w:r>
    </w:p>
    <w:p w:rsidR="00AC35F0" w:rsidRDefault="0074257C">
      <w:pPr>
        <w:spacing w:after="0" w:line="240" w:lineRule="auto"/>
        <w:ind w:left="142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color w:val="170E02"/>
          <w:sz w:val="24"/>
        </w:rPr>
        <w:t></w:t>
      </w:r>
      <w:r>
        <w:rPr>
          <w:rFonts w:ascii="Times New Roman" w:hAnsi="Times New Roman"/>
          <w:color w:val="170E02"/>
          <w:sz w:val="24"/>
        </w:rPr>
        <w:t>        </w:t>
      </w:r>
      <w:r>
        <w:rPr>
          <w:rFonts w:ascii="Times New Roman CYR" w:hAnsi="Times New Roman CYR"/>
          <w:color w:val="170E02"/>
          <w:sz w:val="24"/>
        </w:rPr>
        <w:t>научить творчески, с воображением и фантазией, относиться к любой работе.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color w:val="170E02"/>
          <w:sz w:val="24"/>
        </w:rPr>
        <w:t>Театр рассматривается в контексте других видов искусства, и в начальной школе даются общие представления о его специфике.</w:t>
      </w:r>
    </w:p>
    <w:p w:rsidR="00AC35F0" w:rsidRDefault="0074257C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Отличительными особенностями и новизной программы является: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proofErr w:type="spellStart"/>
      <w:r>
        <w:rPr>
          <w:rFonts w:ascii="Times New Roman CYR" w:hAnsi="Times New Roman CYR"/>
          <w:i/>
          <w:sz w:val="24"/>
        </w:rPr>
        <w:t>деятельностный</w:t>
      </w:r>
      <w:proofErr w:type="spellEnd"/>
      <w:r>
        <w:rPr>
          <w:rFonts w:ascii="Times New Roman CYR" w:hAnsi="Times New Roman CYR"/>
          <w:sz w:val="24"/>
        </w:rPr>
        <w:t> 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- </w:t>
      </w:r>
      <w:r>
        <w:rPr>
          <w:rFonts w:ascii="Times New Roman CYR" w:hAnsi="Times New Roman CYR"/>
          <w:i/>
          <w:sz w:val="24"/>
        </w:rPr>
        <w:t>принцип междисциплинарной интеграции</w:t>
      </w:r>
      <w:r>
        <w:rPr>
          <w:rFonts w:ascii="Times New Roman CYR" w:hAnsi="Times New Roman CYR"/>
          <w:sz w:val="24"/>
        </w:rPr>
        <w:t> 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- </w:t>
      </w:r>
      <w:r>
        <w:rPr>
          <w:rFonts w:ascii="Times New Roman CYR" w:hAnsi="Times New Roman CYR"/>
          <w:i/>
          <w:sz w:val="24"/>
        </w:rPr>
        <w:t>принцип креативности</w:t>
      </w:r>
      <w:r>
        <w:rPr>
          <w:rFonts w:ascii="Times New Roman CYR" w:hAnsi="Times New Roman CYR"/>
          <w:sz w:val="24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        </w:t>
      </w:r>
      <w:r>
        <w:rPr>
          <w:rFonts w:ascii="Times New Roman" w:hAnsi="Times New Roman"/>
          <w:color w:val="170E02"/>
          <w:sz w:val="24"/>
        </w:rPr>
        <w:t> </w:t>
      </w:r>
      <w:r>
        <w:rPr>
          <w:rFonts w:ascii="Times New Roman CYR" w:hAnsi="Times New Roman CYR"/>
          <w:sz w:val="24"/>
        </w:rPr>
        <w:t>Программа предусматривает использование следующих форм проведения занятий: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игра;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беседа;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иллюстрирование;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изучение основ сценического мастерства;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мастерская образа;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мастерская костюма, декораций;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инсценировка прочитанного произведения;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постановка спектакля;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посещение спектакля;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работа в малых группах;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актёрский тренинг;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экскурсия;</w:t>
      </w:r>
    </w:p>
    <w:p w:rsidR="00AC35F0" w:rsidRDefault="0074257C">
      <w:pPr>
        <w:spacing w:after="0" w:line="240" w:lineRule="auto"/>
        <w:ind w:left="1428" w:right="-8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выступление.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color w:val="170E02"/>
          <w:sz w:val="24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  <w:highlight w:val="white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  <w:highlight w:val="white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  <w:highlight w:val="white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</w:t>
      </w:r>
      <w:r>
        <w:rPr>
          <w:rFonts w:ascii="Times New Roman CYR" w:hAnsi="Times New Roman CYR"/>
          <w:sz w:val="24"/>
        </w:rPr>
        <w:t>Раннее формирование навыков грамотного драматического творчества у  школьников способствует их гармоничному художественному развитию в дальнейшем. Обучение элементам театральной деятельности  по данной программе увеличивает шансы быть успешными в любом выбранном ими виде деятельности.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</w:t>
      </w:r>
      <w:r>
        <w:rPr>
          <w:rFonts w:ascii="Times New Roman CYR" w:hAnsi="Times New Roman CYR"/>
          <w:sz w:val="24"/>
        </w:rPr>
        <w:t>Программа театрального  кружка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Премьера</w:t>
      </w:r>
      <w:r>
        <w:rPr>
          <w:rFonts w:ascii="Times New Roman" w:hAnsi="Times New Roman"/>
          <w:sz w:val="24"/>
        </w:rPr>
        <w:t>» </w:t>
      </w:r>
      <w:r>
        <w:rPr>
          <w:rFonts w:ascii="Times New Roman CYR" w:hAnsi="Times New Roman CYR"/>
          <w:sz w:val="24"/>
        </w:rPr>
        <w:t>включает разделы: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«</w:t>
      </w:r>
      <w:r>
        <w:rPr>
          <w:rFonts w:ascii="Times New Roman CYR" w:hAnsi="Times New Roman CYR"/>
          <w:sz w:val="24"/>
        </w:rPr>
        <w:t>Мы играем – мы мечтаем!</w:t>
      </w:r>
      <w:r>
        <w:rPr>
          <w:rFonts w:ascii="Times New Roman" w:hAnsi="Times New Roman"/>
          <w:sz w:val="24"/>
        </w:rPr>
        <w:t>»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 CYR" w:hAnsi="Times New Roman CYR"/>
          <w:sz w:val="24"/>
        </w:rPr>
        <w:t>Театр.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>
        <w:rPr>
          <w:rFonts w:ascii="Times New Roman CYR" w:hAnsi="Times New Roman CYR"/>
          <w:sz w:val="24"/>
        </w:rPr>
        <w:t>Основы актёрского мастерства.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>
        <w:rPr>
          <w:rFonts w:ascii="Times New Roman CYR" w:hAnsi="Times New Roman CYR"/>
          <w:sz w:val="24"/>
        </w:rPr>
        <w:t>Просмотр спектаклей в исполнении профессиональных актеров.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r>
        <w:rPr>
          <w:rFonts w:ascii="Times New Roman CYR" w:hAnsi="Times New Roman CYR"/>
          <w:sz w:val="24"/>
        </w:rPr>
        <w:t>Наш театр.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Для изучения разделов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Театр</w:t>
      </w:r>
      <w:r>
        <w:rPr>
          <w:rFonts w:ascii="Times New Roman" w:hAnsi="Times New Roman"/>
          <w:sz w:val="24"/>
        </w:rPr>
        <w:t>» </w:t>
      </w:r>
      <w:r>
        <w:rPr>
          <w:rFonts w:ascii="Times New Roman CYR" w:hAnsi="Times New Roman CYR"/>
          <w:sz w:val="24"/>
        </w:rPr>
        <w:t>и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Основы актёрского мастерства</w:t>
      </w:r>
      <w:r>
        <w:rPr>
          <w:rFonts w:ascii="Times New Roman" w:hAnsi="Times New Roman"/>
          <w:sz w:val="24"/>
        </w:rPr>
        <w:t>» </w:t>
      </w:r>
      <w:r>
        <w:rPr>
          <w:rFonts w:ascii="Times New Roman CYR" w:hAnsi="Times New Roman CYR"/>
          <w:sz w:val="24"/>
        </w:rPr>
        <w:t>рекомендуется использовать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Театр. Пособие для дополнительного образования</w:t>
      </w:r>
      <w:r>
        <w:rPr>
          <w:rFonts w:ascii="Times New Roman" w:hAnsi="Times New Roman"/>
          <w:sz w:val="24"/>
        </w:rPr>
        <w:t>» </w:t>
      </w:r>
      <w:r>
        <w:rPr>
          <w:rFonts w:ascii="Times New Roman CYR" w:hAnsi="Times New Roman CYR"/>
          <w:sz w:val="24"/>
        </w:rPr>
        <w:t>И.А. </w:t>
      </w:r>
      <w:proofErr w:type="spellStart"/>
      <w:r>
        <w:rPr>
          <w:rFonts w:ascii="Times New Roman CYR" w:hAnsi="Times New Roman CYR"/>
          <w:sz w:val="24"/>
        </w:rPr>
        <w:t>Генералова</w:t>
      </w:r>
      <w:proofErr w:type="spellEnd"/>
      <w:r>
        <w:rPr>
          <w:rFonts w:ascii="Times New Roman CYR" w:hAnsi="Times New Roman CYR"/>
          <w:sz w:val="24"/>
        </w:rPr>
        <w:t>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В программу кружка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Театр в начальной школе</w:t>
      </w:r>
      <w:r>
        <w:rPr>
          <w:rFonts w:ascii="Times New Roman" w:hAnsi="Times New Roman"/>
          <w:sz w:val="24"/>
        </w:rPr>
        <w:t>» (</w:t>
      </w:r>
      <w:r>
        <w:rPr>
          <w:rFonts w:ascii="Times New Roman CYR" w:hAnsi="Times New Roman CYR"/>
          <w:sz w:val="24"/>
        </w:rPr>
        <w:t>раздел 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Наш театр</w:t>
      </w:r>
      <w:r>
        <w:rPr>
          <w:rFonts w:ascii="Times New Roman" w:hAnsi="Times New Roman"/>
          <w:sz w:val="24"/>
        </w:rPr>
        <w:t>») </w:t>
      </w:r>
      <w:r>
        <w:rPr>
          <w:rFonts w:ascii="Times New Roman CYR" w:hAnsi="Times New Roman CYR"/>
          <w:sz w:val="24"/>
        </w:rPr>
        <w:t xml:space="preserve">включена  инсценировка произведений, изучаемых в программе 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Литературное чтение</w:t>
      </w:r>
      <w:r>
        <w:rPr>
          <w:rFonts w:ascii="Times New Roman" w:hAnsi="Times New Roman"/>
          <w:sz w:val="24"/>
        </w:rPr>
        <w:t>».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Изучение данного курса позволит детям получить общее представление о театре, овладеть азами актёрского мастерства, получить 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lastRenderedPageBreak/>
        <w:t> Промежуточным результатом</w:t>
      </w:r>
      <w:r>
        <w:rPr>
          <w:rFonts w:ascii="Times New Roman CYR" w:hAnsi="Times New Roman CYR"/>
          <w:sz w:val="24"/>
        </w:rPr>
        <w:t xml:space="preserve"> освоения программы является участие каждого учащегося в постановке спектакля по сказке </w:t>
      </w:r>
      <w:proofErr w:type="spellStart"/>
      <w:r>
        <w:rPr>
          <w:rFonts w:ascii="Times New Roman CYR" w:hAnsi="Times New Roman CYR"/>
          <w:sz w:val="24"/>
        </w:rPr>
        <w:t>Х.К.Андерсена</w:t>
      </w:r>
      <w:proofErr w:type="spellEnd"/>
      <w:r>
        <w:rPr>
          <w:rFonts w:ascii="Times New Roman CYR" w:hAnsi="Times New Roman CYR"/>
          <w:sz w:val="24"/>
        </w:rPr>
        <w:t xml:space="preserve"> «</w:t>
      </w:r>
      <w:proofErr w:type="spellStart"/>
      <w:r>
        <w:rPr>
          <w:rFonts w:ascii="Times New Roman CYR" w:hAnsi="Times New Roman CYR"/>
          <w:sz w:val="24"/>
        </w:rPr>
        <w:t>Дюймовочка</w:t>
      </w:r>
      <w:proofErr w:type="spellEnd"/>
      <w:r>
        <w:rPr>
          <w:rFonts w:ascii="Times New Roman CYR" w:hAnsi="Times New Roman CYR"/>
          <w:sz w:val="24"/>
        </w:rPr>
        <w:t>» (март).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 </w:t>
      </w:r>
    </w:p>
    <w:p w:rsidR="00AC35F0" w:rsidRDefault="0074257C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t>Итогом деятельности</w:t>
      </w:r>
      <w:r>
        <w:rPr>
          <w:rFonts w:ascii="Times New Roman CYR" w:hAnsi="Times New Roman CYR"/>
          <w:sz w:val="24"/>
        </w:rPr>
        <w:t>  является участие учеников в отчетном концерте, состоящем из лучших номеров (май).</w:t>
      </w:r>
    </w:p>
    <w:p w:rsidR="00AC35F0" w:rsidRDefault="0074257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AC35F0" w:rsidRDefault="0074257C">
      <w:pPr>
        <w:pStyle w:val="a8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t>СОДЕРЖАНИЕ ПРОГРАММЫ</w:t>
      </w:r>
    </w:p>
    <w:p w:rsidR="00AC35F0" w:rsidRDefault="00AC35F0">
      <w:pPr>
        <w:pStyle w:val="a8"/>
        <w:spacing w:after="0" w:line="240" w:lineRule="auto"/>
        <w:ind w:left="1080"/>
        <w:rPr>
          <w:rFonts w:ascii="Times New Roman" w:hAnsi="Times New Roman"/>
          <w:sz w:val="24"/>
        </w:rPr>
      </w:pP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«</w:t>
      </w:r>
      <w:r>
        <w:rPr>
          <w:rFonts w:ascii="Times New Roman CYR" w:hAnsi="Times New Roman CYR"/>
          <w:b/>
          <w:sz w:val="24"/>
          <w:highlight w:val="white"/>
        </w:rPr>
        <w:t>Мы играем – мы мечтаем!</w:t>
      </w:r>
      <w:r>
        <w:rPr>
          <w:rFonts w:ascii="Times New Roman" w:hAnsi="Times New Roman"/>
          <w:b/>
          <w:sz w:val="24"/>
          <w:highlight w:val="white"/>
        </w:rPr>
        <w:t>»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>Игры,</w:t>
      </w:r>
      <w:r>
        <w:rPr>
          <w:rFonts w:ascii="Times New Roman CYR" w:hAnsi="Times New Roman CYR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 xml:space="preserve">которые непосредственно связаны с одним из основополагающих принципов метода К.С. </w:t>
      </w:r>
      <w:proofErr w:type="spellStart"/>
      <w:r>
        <w:rPr>
          <w:rFonts w:ascii="Times New Roman CYR" w:hAnsi="Times New Roman CYR"/>
          <w:sz w:val="24"/>
          <w:highlight w:val="white"/>
        </w:rPr>
        <w:t>Станиславского</w:t>
      </w:r>
      <w:proofErr w:type="gramStart"/>
      <w:r>
        <w:rPr>
          <w:rFonts w:ascii="Times New Roman CYR" w:hAnsi="Times New Roman CYR"/>
          <w:sz w:val="24"/>
          <w:highlight w:val="white"/>
        </w:rPr>
        <w:t>:</w:t>
      </w:r>
      <w:r>
        <w:rPr>
          <w:rFonts w:ascii="Times New Roman" w:hAnsi="Times New Roman"/>
          <w:b/>
          <w:i/>
          <w:sz w:val="24"/>
          <w:highlight w:val="white"/>
        </w:rPr>
        <w:t>«</w:t>
      </w:r>
      <w:proofErr w:type="gramEnd"/>
      <w:r>
        <w:rPr>
          <w:rFonts w:ascii="Times New Roman CYR" w:hAnsi="Times New Roman CYR"/>
          <w:b/>
          <w:i/>
          <w:sz w:val="24"/>
          <w:highlight w:val="white"/>
        </w:rPr>
        <w:t>от</w:t>
      </w:r>
      <w:proofErr w:type="spellEnd"/>
      <w:r>
        <w:rPr>
          <w:rFonts w:ascii="Times New Roman CYR" w:hAnsi="Times New Roman CYR"/>
          <w:b/>
          <w:i/>
          <w:sz w:val="24"/>
          <w:highlight w:val="white"/>
        </w:rPr>
        <w:t xml:space="preserve"> внимания – к воображению</w:t>
      </w:r>
      <w:r>
        <w:rPr>
          <w:rFonts w:ascii="Times New Roman" w:hAnsi="Times New Roman"/>
          <w:b/>
          <w:i/>
          <w:sz w:val="24"/>
          <w:highlight w:val="white"/>
        </w:rPr>
        <w:t>».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  <w:highlight w:val="white"/>
        </w:rPr>
        <w:t>Театр.</w:t>
      </w:r>
      <w:r>
        <w:rPr>
          <w:rFonts w:ascii="Times New Roman CYR" w:hAnsi="Times New Roman CYR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  <w:highlight w:val="white"/>
        </w:rPr>
        <w:t>Основы актёрского мастерства.</w:t>
      </w:r>
      <w:r>
        <w:rPr>
          <w:rFonts w:ascii="Times New Roman CYR" w:hAnsi="Times New Roman CYR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  <w:highlight w:val="white"/>
        </w:rPr>
        <w:t>Просмотр спектаклей в исполнении профессиональных актеров.</w:t>
      </w:r>
      <w:r>
        <w:rPr>
          <w:rFonts w:ascii="Times New Roman CYR" w:hAnsi="Times New Roman CYR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>Просмотр спектаклей в театрах города. Беседа после просмотра спектакля. Иллюстрирование.</w:t>
      </w:r>
    </w:p>
    <w:p w:rsidR="00AC35F0" w:rsidRDefault="007425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  <w:highlight w:val="white"/>
        </w:rPr>
        <w:t>Наш театр.</w:t>
      </w:r>
      <w:r>
        <w:rPr>
          <w:rFonts w:ascii="Times New Roman CYR" w:hAnsi="Times New Roman CYR"/>
          <w:b/>
          <w:sz w:val="24"/>
        </w:rPr>
        <w:t> </w:t>
      </w:r>
      <w:r>
        <w:rPr>
          <w:rFonts w:ascii="Times New Roman CYR" w:hAnsi="Times New Roman CYR"/>
          <w:sz w:val="24"/>
          <w:highlight w:val="white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AC35F0" w:rsidRDefault="007425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 реализации программы 1 год.</w:t>
      </w:r>
    </w:p>
    <w:p w:rsidR="00AC35F0" w:rsidRDefault="0074257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AC35F0" w:rsidRDefault="0074257C">
      <w:pPr>
        <w:pStyle w:val="a8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t xml:space="preserve">ПЛАНИРУЕМЫЕ РЕЗУЛЬТАТЫ ОСВОЕНИЯ </w:t>
      </w:r>
      <w:proofErr w:type="gramStart"/>
      <w:r>
        <w:rPr>
          <w:rFonts w:ascii="Times New Roman CYR" w:hAnsi="Times New Roman CYR"/>
          <w:b/>
          <w:sz w:val="24"/>
        </w:rPr>
        <w:t>ОБУЧАЮЩИМИСЯ</w:t>
      </w:r>
      <w:proofErr w:type="gramEnd"/>
      <w:r>
        <w:rPr>
          <w:rFonts w:ascii="Times New Roman CYR" w:hAnsi="Times New Roman CYR"/>
          <w:b/>
          <w:sz w:val="24"/>
        </w:rPr>
        <w:t xml:space="preserve"> ПРОГРАММЫ ВНЕУРОЧНОЙ ДЕЯТЕЛЬНОСТИ </w:t>
      </w:r>
    </w:p>
    <w:p w:rsidR="00AC35F0" w:rsidRDefault="007425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AC35F0" w:rsidRDefault="0074257C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Взаимодействие учеников между собой на уровне класса;</w:t>
      </w:r>
    </w:p>
    <w:p w:rsidR="00AC35F0" w:rsidRDefault="0074257C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Получение опыта переживания и позитивного отношения к базовым ценностям, ценностного отношения к социальной реальности в целом;</w:t>
      </w:r>
    </w:p>
    <w:p w:rsidR="00AC35F0" w:rsidRDefault="0074257C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Взаимодействие ученика с учителем;</w:t>
      </w:r>
    </w:p>
    <w:p w:rsidR="00AC35F0" w:rsidRDefault="0074257C">
      <w:p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Приобретение учеником социальных знаний, первичного понимания социальной реальности и повседневной жизни;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Повышение познавательной активности и успеваемости;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Повышение уровня развития мелкой моторики;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Формирование четкой, грамотной речи;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Развитие творческих способностей;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Формирование самостоятельности;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Формирование навыков эффективного общения;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Улучшение способности к концентрации внимания;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Улучшение памяти;</w:t>
      </w:r>
    </w:p>
    <w:p w:rsidR="00AC35F0" w:rsidRDefault="0074257C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 CYR" w:hAnsi="Times New Roman CYR"/>
          <w:sz w:val="24"/>
        </w:rPr>
        <w:t>Формирование навыков зрительской культуры.</w:t>
      </w: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 CYR" w:hAnsi="Times New Roman CYR"/>
          <w:sz w:val="24"/>
        </w:rPr>
      </w:pPr>
    </w:p>
    <w:p w:rsidR="00AC35F0" w:rsidRDefault="00AC35F0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</w:p>
    <w:p w:rsidR="00AC35F0" w:rsidRDefault="0074257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AC35F0" w:rsidRDefault="00AC35F0">
      <w:pPr>
        <w:pStyle w:val="a8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AC35F0" w:rsidRDefault="00AC35F0">
      <w:pPr>
        <w:pStyle w:val="a8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</w:p>
    <w:p w:rsidR="00AC35F0" w:rsidRDefault="0074257C">
      <w:pPr>
        <w:pStyle w:val="a8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b/>
          <w:sz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</w:rPr>
        <w:t> </w:t>
      </w:r>
    </w:p>
    <w:p w:rsidR="00AC35F0" w:rsidRDefault="00AC35F0">
      <w:pPr>
        <w:pStyle w:val="a8"/>
        <w:spacing w:after="0" w:line="240" w:lineRule="auto"/>
        <w:ind w:left="1080"/>
        <w:rPr>
          <w:rFonts w:ascii="Times New Roman" w:hAnsi="Times New Roman"/>
          <w:sz w:val="24"/>
        </w:rPr>
      </w:pPr>
    </w:p>
    <w:tbl>
      <w:tblPr>
        <w:tblW w:w="10491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326"/>
        <w:gridCol w:w="4319"/>
        <w:gridCol w:w="992"/>
        <w:gridCol w:w="993"/>
      </w:tblGrid>
      <w:tr w:rsidR="00AC35F0" w:rsidTr="008F2E01">
        <w:trPr>
          <w:trHeight w:val="1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 CYR" w:hAnsi="Times New Roman CYR"/>
                <w:sz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Тема занятия</w:t>
            </w:r>
          </w:p>
        </w:tc>
        <w:tc>
          <w:tcPr>
            <w:tcW w:w="43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Содержание  и форма проведения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Дата проведения</w:t>
            </w:r>
          </w:p>
        </w:tc>
      </w:tr>
      <w:tr w:rsidR="00AC35F0" w:rsidTr="008F2E01">
        <w:trPr>
          <w:trHeight w:val="1"/>
        </w:trPr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/>
        </w:tc>
        <w:tc>
          <w:tcPr>
            <w:tcW w:w="33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/>
        </w:tc>
        <w:tc>
          <w:tcPr>
            <w:tcW w:w="43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/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факту</w:t>
            </w: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жестов.</w:t>
            </w:r>
          </w:p>
        </w:tc>
        <w:tc>
          <w:tcPr>
            <w:tcW w:w="4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пантомимы. Игры «Расскажи без слов»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Дикция. Упражнения для развития хорошей дикции.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Скороговорки, упражнения на произношение отдельных звуков.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развитие артистизма.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игр.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кукольным спектаклем по русской народной сказке «Теремок».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Знакомство со сценарием. Обсуждение характера героев. Отбор музыкального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кукольным спектаклем по русской народной сказке «Теремок».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Репетиция ролей. Работа над дикцией. Изготовление декораций.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кукольным спектаклем по русской народной сказке «Теремок».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Репетиция ролей. Работа над дикцией. Изготовление декораций. Постановка танцевальных номеров.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Премьера спектакля по русской народной сказке «Теремок».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Темп речи. Интонация.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Чтение в различном темпе (</w:t>
            </w:r>
            <w:proofErr w:type="gramStart"/>
            <w:r>
              <w:rPr>
                <w:rFonts w:ascii="Times New Roman CYR" w:hAnsi="Times New Roman CYR"/>
                <w:sz w:val="24"/>
              </w:rPr>
              <w:t>средний</w:t>
            </w:r>
            <w:proofErr w:type="gramEnd"/>
            <w:r>
              <w:rPr>
                <w:rFonts w:ascii="Times New Roman CYR" w:hAnsi="Times New Roman CYR"/>
                <w:sz w:val="24"/>
              </w:rPr>
              <w:t>, быстрый, медленный). Чтение с </w:t>
            </w:r>
            <w:proofErr w:type="spellStart"/>
            <w:r>
              <w:rPr>
                <w:rFonts w:ascii="Times New Roman CYR" w:hAnsi="Times New Roman CYR"/>
                <w:sz w:val="24"/>
              </w:rPr>
              <w:t>дирижированием</w:t>
            </w:r>
            <w:proofErr w:type="spellEnd"/>
            <w:r>
              <w:rPr>
                <w:rFonts w:ascii="Times New Roman CYR" w:hAnsi="Times New Roman CYR"/>
                <w:sz w:val="24"/>
              </w:rPr>
              <w:t> (показ рукой  повышения, понижения интонации, ровная интонация).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8F2E01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Ритмопластика.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Имитационные игры, игры на внимание.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Ритмопластика.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расслабление и развитие сенсорной чувствительности. Игры на внимание.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«Мы – артисты», театрализованные игры.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сказок и веселых стихов К.И. Чуковского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литературному празднику «В стране </w:t>
            </w:r>
            <w:proofErr w:type="spellStart"/>
            <w:r>
              <w:rPr>
                <w:rFonts w:ascii="Times New Roman" w:hAnsi="Times New Roman"/>
                <w:sz w:val="24"/>
              </w:rPr>
              <w:t>Чукоккола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речи. Интонация.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в различном </w:t>
            </w:r>
            <w:proofErr w:type="spellStart"/>
            <w:r>
              <w:rPr>
                <w:rFonts w:ascii="Times New Roman" w:hAnsi="Times New Roman"/>
                <w:sz w:val="24"/>
              </w:rPr>
              <w:t>темпе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 </w:t>
            </w:r>
            <w:proofErr w:type="spellStart"/>
            <w:r>
              <w:rPr>
                <w:rFonts w:ascii="Times New Roman" w:hAnsi="Times New Roman"/>
                <w:sz w:val="24"/>
              </w:rPr>
              <w:t>дирижированием</w:t>
            </w:r>
            <w:proofErr w:type="spellEnd"/>
            <w:r>
              <w:rPr>
                <w:rFonts w:ascii="Times New Roman" w:hAnsi="Times New Roman"/>
                <w:sz w:val="24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Инсценировка веселых стихов детских поэтов.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творческих группах, отбор литературного материала по желанию </w:t>
            </w:r>
            <w:r>
              <w:rPr>
                <w:rFonts w:ascii="Times New Roman" w:hAnsi="Times New Roman"/>
                <w:sz w:val="24"/>
              </w:rPr>
              <w:lastRenderedPageBreak/>
              <w:t>детей. Выставка книг.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Инсценировка веселых стихов детских поэтов.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творческих группах, отбор литературного материала по желанию детей. Выставка книг.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Конкурс чтецов. Стихи о школьной жизни.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Чтение произведений детских поэтов. Участие в школьном туре литературного конкурса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декламации.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отрывков из произведений прозы или поэзии.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произведений детских поэтов. Участие в школьном туре литературного конкурса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веселых стихов детских поэтов.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творческих группах, отбор литературного материала по желанию детей. Выставка книг.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«Веселые диалоги», игра «Поэтический калейдоскоп».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сценарием  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характеров героев. Ознакомление с техникой работы с куклами.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  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Премьера  спектакля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«Веселые диалоги», игра «Поэтический калейдоскоп».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Театры нашего города.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Просмотр презентации о театрах города Саратова. Беседа по просмотренному материалу.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Театры нашего города.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Просмотр презентации о театрах города Саратова. Беседа по просмотренному материалу.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Ритмопластика.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на расслабление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сенсорной чувствительности. Игры на внимание.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Ритмопластика.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Имитационные игры, игры на внимание. Игры на расслабление и развитие сенсорной чувствительности.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Игры на развитие артистических способностей.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Игра «Веселые диалоги», игра «Поэтический калейдоскоп».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сценарием  кукольного спектакля по сказке «Репка» на новый лад.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характеров героев. Ознакомление с техникой работы с куклами.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  кукольного спектакля по сказке «Репка» на новый лад.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  кукольного спектакля по сказке «Репка» на новый лад.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  кукольного спектакля по сказке «Репка» на новый лад.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Премьера  кукольного спектакля по сказке «Репка» на новый лад.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военных лет.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литературного материала к празднику день Победы. Чтение стихов. 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 песен военных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военных лет.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литературного материала к празднику день Победы. Чтение стихов. 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 песен военных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военных лет.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литературного материала к празднику день Победы. Чтение стихов. 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 песен военных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военных лет.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литературного материала к празднику день Победы. Чтение стихов. 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 песен военных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годы чудесные.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FE55B3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годы чудесные.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сценок из школьной жизни, частушек, стихов. </w:t>
            </w:r>
            <w:r>
              <w:rPr>
                <w:rFonts w:ascii="Times New Roman" w:hAnsi="Times New Roman"/>
                <w:sz w:val="24"/>
              </w:rPr>
              <w:lastRenderedPageBreak/>
              <w:t>Инсценировка. Подготовка музыкальных номеров.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годы чудесные.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годы чудесные.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35F0" w:rsidTr="008F2E01">
        <w:trPr>
          <w:trHeight w:val="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занятий в кружке.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74257C">
            <w:pPr>
              <w:spacing w:after="0" w:line="1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Награждение самых активных участников кружка.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B5EDE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F0" w:rsidRDefault="00AC35F0">
            <w:pPr>
              <w:spacing w:after="0" w:line="1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C35F0" w:rsidRDefault="0074257C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 </w:t>
      </w:r>
    </w:p>
    <w:p w:rsidR="00AC35F0" w:rsidRDefault="00AC35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:rsidR="00AC35F0" w:rsidRDefault="0074257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 ОБЕСПЕЧЕНИЕ</w:t>
      </w:r>
    </w:p>
    <w:p w:rsidR="00AC35F0" w:rsidRDefault="00AC35F0">
      <w:pPr>
        <w:pStyle w:val="a8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126"/>
      </w:tblGrid>
      <w:tr w:rsidR="00AC35F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F0" w:rsidRDefault="00742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F0" w:rsidRDefault="00742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AC35F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Мультимедийный проектор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Экспозиционный экран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на 30 посадочных мест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Классная доска с набором приспособлений для крепления демонстрационного материала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Стол учительский </w:t>
            </w:r>
          </w:p>
          <w:p w:rsidR="00AC35F0" w:rsidRDefault="00AC3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C35F0" w:rsidRDefault="007425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Интернет-ресурсы</w:t>
            </w:r>
          </w:p>
          <w:p w:rsidR="00AC35F0" w:rsidRDefault="007425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c30"/>
                <w:rFonts w:ascii="Times New Roman" w:hAnsi="Times New Roman"/>
                <w:sz w:val="24"/>
              </w:rPr>
              <w:t>Диски СД, СД</w:t>
            </w:r>
            <w:proofErr w:type="gramStart"/>
            <w:r>
              <w:rPr>
                <w:rStyle w:val="c30"/>
                <w:rFonts w:ascii="Times New Roman" w:hAnsi="Times New Roman"/>
                <w:sz w:val="24"/>
              </w:rPr>
              <w:t>R</w:t>
            </w:r>
            <w:proofErr w:type="gramEnd"/>
            <w:r>
              <w:rPr>
                <w:rStyle w:val="c30"/>
                <w:rFonts w:ascii="Times New Roman" w:hAnsi="Times New Roman"/>
                <w:sz w:val="24"/>
              </w:rPr>
              <w:t xml:space="preserve"> и другие электронные носители.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742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AC35F0" w:rsidRDefault="00AC3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C35F0" w:rsidRDefault="00AC3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35F0" w:rsidRDefault="00AC35F0">
      <w:pPr>
        <w:pStyle w:val="c9"/>
        <w:spacing w:after="0"/>
        <w:rPr>
          <w:rStyle w:val="c30"/>
          <w:b/>
        </w:rPr>
      </w:pPr>
    </w:p>
    <w:p w:rsidR="00AC35F0" w:rsidRDefault="0074257C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 </w:t>
      </w:r>
    </w:p>
    <w:p w:rsidR="00AC35F0" w:rsidRDefault="0074257C">
      <w:pPr>
        <w:spacing w:after="0" w:line="240" w:lineRule="auto"/>
        <w:rPr>
          <w:rStyle w:val="c30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AC35F0" w:rsidRDefault="00AC35F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AC35F0" w:rsidRDefault="0074257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AC35F0" w:rsidRDefault="0074257C">
      <w:pPr>
        <w:spacing w:line="276" w:lineRule="atLeast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 </w:t>
      </w:r>
    </w:p>
    <w:p w:rsidR="00AC35F0" w:rsidRDefault="0074257C">
      <w:pPr>
        <w:spacing w:line="276" w:lineRule="atLeast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 </w:t>
      </w:r>
    </w:p>
    <w:p w:rsidR="00AC35F0" w:rsidRDefault="0074257C">
      <w:pPr>
        <w:spacing w:line="276" w:lineRule="atLeast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 </w:t>
      </w:r>
    </w:p>
    <w:p w:rsidR="00AC35F0" w:rsidRDefault="007425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AC35F0" w:rsidRDefault="00AC35F0">
      <w:pPr>
        <w:rPr>
          <w:sz w:val="24"/>
        </w:rPr>
      </w:pPr>
    </w:p>
    <w:sectPr w:rsidR="00AC35F0"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99" w:rsidRDefault="0074257C">
      <w:pPr>
        <w:spacing w:after="0" w:line="240" w:lineRule="auto"/>
      </w:pPr>
      <w:r>
        <w:separator/>
      </w:r>
    </w:p>
  </w:endnote>
  <w:endnote w:type="continuationSeparator" w:id="0">
    <w:p w:rsidR="00BD1399" w:rsidRDefault="0074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F0" w:rsidRDefault="0074257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D3B42">
      <w:rPr>
        <w:noProof/>
      </w:rPr>
      <w:t>7</w:t>
    </w:r>
    <w:r>
      <w:fldChar w:fldCharType="end"/>
    </w:r>
  </w:p>
  <w:p w:rsidR="00AC35F0" w:rsidRDefault="00AC35F0">
    <w:pPr>
      <w:pStyle w:val="a5"/>
      <w:jc w:val="right"/>
    </w:pPr>
  </w:p>
  <w:p w:rsidR="00AC35F0" w:rsidRDefault="00AC3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99" w:rsidRDefault="0074257C">
      <w:pPr>
        <w:spacing w:after="0" w:line="240" w:lineRule="auto"/>
      </w:pPr>
      <w:r>
        <w:separator/>
      </w:r>
    </w:p>
  </w:footnote>
  <w:footnote w:type="continuationSeparator" w:id="0">
    <w:p w:rsidR="00BD1399" w:rsidRDefault="0074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52"/>
    <w:multiLevelType w:val="multilevel"/>
    <w:tmpl w:val="0CAC7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B234C97"/>
    <w:multiLevelType w:val="multilevel"/>
    <w:tmpl w:val="0C94C53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35F0"/>
    <w:rsid w:val="004D3B42"/>
    <w:rsid w:val="0074257C"/>
    <w:rsid w:val="008F2E01"/>
    <w:rsid w:val="00AB5EDE"/>
    <w:rsid w:val="00AC35F0"/>
    <w:rsid w:val="00BA05D6"/>
    <w:rsid w:val="00BD1399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grame">
    <w:name w:val="grame"/>
    <w:basedOn w:val="12"/>
    <w:link w:val="grame0"/>
  </w:style>
  <w:style w:type="character" w:customStyle="1" w:styleId="grame0">
    <w:name w:val="grame"/>
    <w:basedOn w:val="a0"/>
    <w:link w:val="gram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Просмотренная гиперссылка1"/>
    <w:basedOn w:val="12"/>
    <w:link w:val="a7"/>
    <w:rPr>
      <w:color w:val="800080"/>
      <w:u w:val="single"/>
    </w:rPr>
  </w:style>
  <w:style w:type="character" w:styleId="a7">
    <w:name w:val="FollowedHyperlink"/>
    <w:basedOn w:val="a0"/>
    <w:link w:val="13"/>
    <w:rPr>
      <w:color w:val="800080"/>
      <w:u w:val="single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pelle">
    <w:name w:val="spelle"/>
    <w:basedOn w:val="12"/>
    <w:link w:val="spelle0"/>
  </w:style>
  <w:style w:type="character" w:customStyle="1" w:styleId="spelle0">
    <w:name w:val="spelle"/>
    <w:basedOn w:val="a0"/>
    <w:link w:val="spell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grame">
    <w:name w:val="grame"/>
    <w:basedOn w:val="12"/>
    <w:link w:val="grame0"/>
  </w:style>
  <w:style w:type="character" w:customStyle="1" w:styleId="grame0">
    <w:name w:val="grame"/>
    <w:basedOn w:val="a0"/>
    <w:link w:val="gram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Просмотренная гиперссылка1"/>
    <w:basedOn w:val="12"/>
    <w:link w:val="a7"/>
    <w:rPr>
      <w:color w:val="800080"/>
      <w:u w:val="single"/>
    </w:rPr>
  </w:style>
  <w:style w:type="character" w:styleId="a7">
    <w:name w:val="FollowedHyperlink"/>
    <w:basedOn w:val="a0"/>
    <w:link w:val="13"/>
    <w:rPr>
      <w:color w:val="800080"/>
      <w:u w:val="single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pelle">
    <w:name w:val="spelle"/>
    <w:basedOn w:val="12"/>
    <w:link w:val="spelle0"/>
  </w:style>
  <w:style w:type="character" w:customStyle="1" w:styleId="spelle0">
    <w:name w:val="spelle"/>
    <w:basedOn w:val="a0"/>
    <w:link w:val="spell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7</cp:revision>
  <dcterms:created xsi:type="dcterms:W3CDTF">2023-03-02T06:24:00Z</dcterms:created>
  <dcterms:modified xsi:type="dcterms:W3CDTF">2023-03-02T06:55:00Z</dcterms:modified>
</cp:coreProperties>
</file>